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2E8E0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2C78EF36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2D464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9A59D"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5241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2FE8E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D3CF3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ABA19">
            <w:pPr>
              <w:spacing w:line="480" w:lineRule="exact"/>
              <w:ind w:left="240" w:hanging="240" w:hangingChars="100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全自动内镜清洗消毒器</w:t>
            </w:r>
          </w:p>
        </w:tc>
      </w:tr>
      <w:tr w14:paraId="1822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7BE4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57B24">
            <w:pPr>
              <w:spacing w:line="480" w:lineRule="exact"/>
              <w:ind w:left="240" w:leftChars="160" w:firstLine="240" w:firstLineChars="10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用于软式内镜的清洗消毒，提高内镜清洗消毒流程标准化、稳定性、内镜周旋效率，适用于开展软式内镜检查诊疗的相关科室或供应室。</w:t>
            </w:r>
          </w:p>
        </w:tc>
      </w:tr>
      <w:tr w14:paraId="06944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8F84A">
            <w:pPr>
              <w:rPr>
                <w:sz w:val="24"/>
              </w:rPr>
            </w:pPr>
          </w:p>
          <w:p w14:paraId="3E0BF359">
            <w:pPr>
              <w:rPr>
                <w:sz w:val="24"/>
              </w:rPr>
            </w:pPr>
          </w:p>
          <w:p w14:paraId="64D40BA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F5FA9">
            <w:pPr>
              <w:spacing w:line="480" w:lineRule="exact"/>
              <w:ind w:left="240" w:leftChars="160" w:firstLine="240" w:firstLineChars="100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2016年12月《软式内镜清洗消毒技术规范》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要求，具备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初洗、酶洗、次洗、消毒、末洗功能，每一流程结束前管腔内都具有无菌吹干功能。</w:t>
            </w:r>
          </w:p>
        </w:tc>
      </w:tr>
      <w:tr w14:paraId="37BFC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A8938">
            <w:pPr>
              <w:rPr>
                <w:sz w:val="24"/>
              </w:rPr>
            </w:pPr>
          </w:p>
          <w:p w14:paraId="55104241">
            <w:pPr>
              <w:rPr>
                <w:sz w:val="24"/>
              </w:rPr>
            </w:pPr>
          </w:p>
          <w:p w14:paraId="6C1FD5F8">
            <w:pPr>
              <w:rPr>
                <w:sz w:val="24"/>
              </w:rPr>
            </w:pPr>
          </w:p>
          <w:p w14:paraId="50892C21">
            <w:pPr>
              <w:rPr>
                <w:sz w:val="24"/>
              </w:rPr>
            </w:pPr>
          </w:p>
          <w:p w14:paraId="3D41BA97">
            <w:pPr>
              <w:rPr>
                <w:sz w:val="24"/>
              </w:rPr>
            </w:pPr>
          </w:p>
          <w:p w14:paraId="1D87E2FF">
            <w:pPr>
              <w:rPr>
                <w:sz w:val="24"/>
              </w:rPr>
            </w:pPr>
          </w:p>
          <w:p w14:paraId="34DCE0A0">
            <w:pPr>
              <w:rPr>
                <w:sz w:val="24"/>
              </w:rPr>
            </w:pPr>
          </w:p>
          <w:p w14:paraId="0C185A27">
            <w:pPr>
              <w:rPr>
                <w:sz w:val="24"/>
              </w:rPr>
            </w:pPr>
          </w:p>
          <w:p w14:paraId="2E6812FE">
            <w:pPr>
              <w:rPr>
                <w:sz w:val="24"/>
              </w:rPr>
            </w:pPr>
          </w:p>
          <w:p w14:paraId="3ECC81D2">
            <w:pPr>
              <w:rPr>
                <w:sz w:val="24"/>
              </w:rPr>
            </w:pPr>
          </w:p>
          <w:p w14:paraId="0D296A6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C4F41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、机器为开放式平台，消毒液可以使用戊二醛和邻苯二甲醛以及过氧乙酸（低浓度）。</w:t>
            </w:r>
          </w:p>
          <w:p w14:paraId="5D540302">
            <w:pPr>
              <w:spacing w:line="480" w:lineRule="exact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、具有洗消过程中可对水和消毒液加热设计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温度可以设定。</w:t>
            </w:r>
          </w:p>
          <w:p w14:paraId="39952C1F">
            <w:pPr>
              <w:spacing w:line="480" w:lineRule="exact"/>
              <w:ind w:left="240" w:hanging="240" w:hanging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、具备全程对内镜测漏监控功能，内镜测漏设计为单独测漏功能，测漏方法为干式测漏。</w:t>
            </w:r>
          </w:p>
          <w:p w14:paraId="15335666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、具备全过程故障报警及提示解决功能，可以用明显的灯光及声音，提示机器的运转状况，方便工作人员知道机器情况。</w:t>
            </w:r>
          </w:p>
          <w:p w14:paraId="4C2F7779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）：消毒液不足报警。</w:t>
            </w:r>
          </w:p>
          <w:p w14:paraId="42753256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）：酶液，酒精液，消毒液不足报警。</w:t>
            </w:r>
          </w:p>
          <w:p w14:paraId="5DE51A48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）：进水太慢报警。</w:t>
            </w:r>
          </w:p>
          <w:p w14:paraId="05E01027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）：内镜漏气报警。</w:t>
            </w:r>
          </w:p>
          <w:p w14:paraId="0A251324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）：排水受阻报警。</w:t>
            </w:r>
          </w:p>
          <w:p w14:paraId="32145A3F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（6）：内镜脱落报警。</w:t>
            </w:r>
          </w:p>
          <w:p w14:paraId="30DA2BE7">
            <w:pPr>
              <w:spacing w:line="48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、程序对已设定的消毒方式有自动记忆功能。</w:t>
            </w:r>
          </w:p>
          <w:p w14:paraId="4742728C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扫描录入医护人员和内镜信息，可打印信息，依次显示内镜编号、医护人员编号、消毒液种类、消毒液浓度、消毒液使用次数、消毒液温度、清洗温度、测漏时间、冲洗时间、酶洗时间、清洗时间、消毒时间、漂洗时间、除湿时间、完成时间、完成日期、冲洗时长、消毒时长、消毒液注入量、酒精注入量、清洗液注入量、清洗水流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量、漂洗水流量的洗消情况。</w:t>
            </w:r>
          </w:p>
          <w:p w14:paraId="79A40DEE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、带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常见六种消毒模式可以直接一键启动，包括两个标准模式，晨消模式，阳性模式，终端模式，特殊模式，自身模式供选择，消毒时间等参数可根据需要自行调整。操作系统为按键+触屏。系统在无操作四个小时后自动断电。</w:t>
            </w:r>
          </w:p>
          <w:p w14:paraId="088773D7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、脚踏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式自动开关盖，盖子自动检测功能：在机器运行过程中，盖子不能被打开，在盖子没有完全盖好的情况下，机器不能工作运行。</w:t>
            </w:r>
          </w:p>
          <w:p w14:paraId="36727FBC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、每更换一次消毒液后又重新自动记录消毒液的使用次数。</w:t>
            </w:r>
          </w:p>
          <w:p w14:paraId="60063518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、机器自身消毒提醒功能，用户输入消毒液使用次数提醒，范围为20～99次。</w:t>
            </w:r>
          </w:p>
          <w:p w14:paraId="530D6334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、自动实时检测消毒液浓度（只针对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迪弗尔牌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过氧乙酸消毒液）。</w:t>
            </w:r>
          </w:p>
          <w:p w14:paraId="016033C0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、具有内镜接头脱落报警、堵塞报警。</w:t>
            </w:r>
          </w:p>
          <w:p w14:paraId="4DE1A952">
            <w:pPr>
              <w:spacing w:line="480" w:lineRule="exact"/>
              <w:rPr>
                <w:rFonts w:hint="default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清洗槽内具有岛型设计，既可以节约清洗液，又不会因为刻意节液而设计更小的清洗槽过渡弯曲镜子。</w:t>
            </w:r>
          </w:p>
          <w:p w14:paraId="2EE11014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、具有7英寸触摸屏，实时显示酒精、酶液、消毒液液位，实时显示消毒使用次数、机器工作总次数，无需查询。</w:t>
            </w:r>
          </w:p>
          <w:p w14:paraId="6F9331BC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、端口开放，可与现有追溯系统对接。</w:t>
            </w:r>
          </w:p>
          <w:p w14:paraId="6A9B3E6E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、内置WIFI及移动网络模块，实现洗消数据实时上传，可实现PC或手机APP终端登录查询，可以随时查看机器运行情况及故障信息和过氧乙酸浓度值。</w:t>
            </w:r>
          </w:p>
          <w:p w14:paraId="7D847AF4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17、可选10-21.5寸辅助显示屏，同步显示洗消过程，并提供声音辅助，便于操作人员远距离了解洗消状态。</w:t>
            </w:r>
          </w:p>
          <w:p w14:paraId="74A3F483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18内镜清洗消毒方式采用喷淋、浸泡、侧循环三合一方式，提高清洗消毒效果，降低消毒液残留。</w:t>
            </w:r>
          </w:p>
          <w:p w14:paraId="656155F9">
            <w:pPr>
              <w:spacing w:line="480" w:lineRule="exact"/>
              <w:rPr>
                <w:rFonts w:hint="default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19一次同步清洗两条内镜。</w:t>
            </w:r>
          </w:p>
          <w:p w14:paraId="2C325D7B">
            <w:pPr>
              <w:spacing w:line="480" w:lineRule="exact"/>
              <w:rPr>
                <w:rFonts w:hint="default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20具有打印功能，打印可以开启或者关闭。</w:t>
            </w:r>
          </w:p>
          <w:p w14:paraId="71CE61B7">
            <w:pPr>
              <w:spacing w:line="480" w:lineRule="exact"/>
              <w:rPr>
                <w:rFonts w:hint="default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21具有一键开盖设计，便于设备在发生故障时可以方便取出内镜。</w:t>
            </w:r>
          </w:p>
          <w:p w14:paraId="57380451">
            <w:pPr>
              <w:spacing w:line="48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22可兼容各品牌软式内镜。</w:t>
            </w:r>
          </w:p>
          <w:p w14:paraId="1E806BDA">
            <w:pPr>
              <w:spacing w:line="480" w:lineRule="exact"/>
              <w:rPr>
                <w:rFonts w:hint="default" w:ascii="宋体" w:hAnsi="宋体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Times New Roman"/>
                <w:bCs/>
                <w:sz w:val="24"/>
                <w:szCs w:val="24"/>
                <w:lang w:val="en-US" w:eastAsia="zh-CN"/>
              </w:rPr>
              <w:t>具有消毒液浓度测试设计，方便合理，符合2016版软式内镜清洗消毒技术规范要求</w:t>
            </w:r>
          </w:p>
          <w:p w14:paraId="6EF098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Chars="200"/>
              <w:jc w:val="lef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0BE0C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1D9C4">
            <w:pPr>
              <w:ind w:firstLine="240" w:firstLineChars="100"/>
              <w:rPr>
                <w:rFonts w:hint="eastAsia"/>
                <w:sz w:val="24"/>
              </w:rPr>
            </w:pPr>
          </w:p>
          <w:p w14:paraId="6F4E9C80">
            <w:pPr>
              <w:ind w:firstLine="240" w:firstLineChars="100"/>
              <w:rPr>
                <w:rFonts w:hint="eastAsia"/>
                <w:sz w:val="24"/>
              </w:rPr>
            </w:pPr>
          </w:p>
          <w:p w14:paraId="2C7E410F">
            <w:pPr>
              <w:ind w:firstLine="240" w:firstLineChars="100"/>
              <w:rPr>
                <w:rFonts w:hint="eastAsia"/>
                <w:sz w:val="24"/>
              </w:rPr>
            </w:pPr>
          </w:p>
          <w:p w14:paraId="7FE8D16B">
            <w:pPr>
              <w:ind w:firstLine="240" w:firstLineChars="100"/>
              <w:rPr>
                <w:rFonts w:hint="eastAsia"/>
                <w:sz w:val="24"/>
              </w:rPr>
            </w:pPr>
          </w:p>
          <w:p w14:paraId="71A8EFE3">
            <w:pPr>
              <w:ind w:firstLine="240" w:firstLineChars="100"/>
              <w:rPr>
                <w:rFonts w:hint="eastAsia"/>
                <w:sz w:val="24"/>
              </w:rPr>
            </w:pPr>
          </w:p>
          <w:p w14:paraId="28ADD863">
            <w:pPr>
              <w:ind w:firstLine="240" w:firstLineChars="100"/>
              <w:rPr>
                <w:rFonts w:hint="eastAsia"/>
                <w:sz w:val="24"/>
              </w:rPr>
            </w:pPr>
          </w:p>
          <w:p w14:paraId="3AB0D6A6">
            <w:pPr>
              <w:ind w:firstLine="240" w:firstLineChars="100"/>
              <w:rPr>
                <w:rFonts w:hint="eastAsia"/>
                <w:sz w:val="24"/>
              </w:rPr>
            </w:pPr>
          </w:p>
          <w:p w14:paraId="1366525E">
            <w:pPr>
              <w:ind w:firstLine="240" w:firstLineChars="100"/>
              <w:rPr>
                <w:rFonts w:hint="eastAsia"/>
                <w:sz w:val="24"/>
              </w:rPr>
            </w:pPr>
          </w:p>
          <w:p w14:paraId="0DA39AD1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3D57FA66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431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配置清单（</w:t>
            </w:r>
            <w:r>
              <w:rPr>
                <w:rFonts w:ascii="宋体" w:hAnsi="宋体" w:eastAsia="宋体"/>
                <w:sz w:val="24"/>
                <w:szCs w:val="24"/>
              </w:rPr>
              <w:t>1台）</w:t>
            </w:r>
          </w:p>
          <w:p w14:paraId="3FC2FD77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38D8AC2A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配件名称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数量</w:t>
            </w:r>
          </w:p>
          <w:p w14:paraId="76ED7A3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主机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1台</w:t>
            </w:r>
          </w:p>
          <w:p w14:paraId="2DD40A4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清洗连接头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  <w:p w14:paraId="109181D2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连接水管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1条</w:t>
            </w:r>
          </w:p>
          <w:p w14:paraId="03AC3F50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排水管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1条</w:t>
            </w:r>
          </w:p>
          <w:p w14:paraId="1AAA341A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塑料软管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2条</w:t>
            </w:r>
          </w:p>
          <w:p w14:paraId="5F49FA55">
            <w:pPr>
              <w:rPr>
                <w:rFonts w:hint="eastAsia"/>
                <w:sz w:val="24"/>
              </w:rPr>
            </w:pPr>
          </w:p>
        </w:tc>
      </w:tr>
      <w:tr w14:paraId="11F7C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49CF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18868589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DA0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33DDA8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2"/>
            <w:bookmarkStart w:id="1" w:name="OLE_LINK3"/>
            <w:bookmarkStart w:id="2" w:name="OLE_LINK5"/>
            <w:bookmarkStart w:id="3" w:name="OLE_LINK4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7866E8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512A90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611E5609"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75BFCE22"/>
    <w:p w14:paraId="55631E0D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15B31BD8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D6782"/>
    <w:rsid w:val="5DD00515"/>
    <w:rsid w:val="5E2A5794"/>
    <w:rsid w:val="7528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1573</Words>
  <Characters>1619</Characters>
  <Paragraphs>87</Paragraphs>
  <TotalTime>0</TotalTime>
  <ScaleCrop>false</ScaleCrop>
  <LinksUpToDate>false</LinksUpToDate>
  <CharactersWithSpaces>1632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