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" w:lineRule="atLeast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/>
        </w:rPr>
        <w:t>PACS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系统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影像存储需求</w:t>
      </w:r>
    </w:p>
    <w:p>
      <w:pPr>
        <w:widowControl/>
        <w:spacing w:line="34" w:lineRule="atLeast"/>
        <w:jc w:val="both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34" w:lineRule="atLeast"/>
        <w:jc w:val="both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基本情况：</w:t>
      </w:r>
    </w:p>
    <w:p>
      <w:pPr>
        <w:spacing w:line="360" w:lineRule="auto"/>
        <w:ind w:firstLine="640" w:firstLineChars="200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医院现用PACS系统需要对影像存储进行扩容，以保障PACS业务系统的正常运行。</w:t>
      </w:r>
    </w:p>
    <w:p>
      <w:pPr>
        <w:widowControl/>
        <w:spacing w:line="34" w:lineRule="atLeast"/>
        <w:jc w:val="both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扩容需求：</w:t>
      </w:r>
    </w:p>
    <w:p>
      <w:pPr>
        <w:widowControl/>
        <w:numPr>
          <w:ilvl w:val="0"/>
          <w:numId w:val="1"/>
        </w:numPr>
        <w:spacing w:after="160" w:line="34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需兼容现有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/>
        </w:rPr>
        <w:t>PACS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影像应用系统，以及承载该系统的现用的服务器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存储器等设备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pacing w:after="160" w:line="34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扩容后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配置磁盘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/>
        </w:rPr>
        <w:t>Raid6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可使用容量不少于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/>
        </w:rPr>
        <w:t>130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TB。</w:t>
      </w:r>
    </w:p>
    <w:p>
      <w:pPr>
        <w:widowControl/>
        <w:numPr>
          <w:ilvl w:val="0"/>
          <w:numId w:val="1"/>
        </w:numPr>
        <w:spacing w:after="160" w:line="34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如方案是在原存储器的基础进行扩容，扩容后现有存储器的I/O控制模块需具有冗余。</w:t>
      </w:r>
    </w:p>
    <w:p>
      <w:pPr>
        <w:widowControl/>
        <w:numPr>
          <w:ilvl w:val="0"/>
          <w:numId w:val="1"/>
        </w:numPr>
        <w:spacing w:after="160" w:line="34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提供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扩容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安装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应用迁移等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实施服务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1"/>
        </w:numPr>
        <w:spacing w:after="160" w:line="34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扩容设备需保证质量并出具原厂供货证明，以及提供三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年原厂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保修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服务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1"/>
        </w:numPr>
        <w:spacing w:after="160" w:line="34" w:lineRule="atLeast"/>
        <w:ind w:left="1324" w:leftChars="0" w:hanging="360" w:firstLineChars="0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各公司在解决方案中列明或增加详细功能及特色功能。</w:t>
      </w:r>
    </w:p>
    <w:p>
      <w:pPr>
        <w:widowControl/>
        <w:numPr>
          <w:ilvl w:val="0"/>
          <w:numId w:val="0"/>
        </w:numPr>
        <w:spacing w:after="160" w:line="34" w:lineRule="atLeast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81419F"/>
    <w:multiLevelType w:val="multilevel"/>
    <w:tmpl w:val="5E81419F"/>
    <w:lvl w:ilvl="0" w:tentative="0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44" w:hanging="440"/>
      </w:pPr>
    </w:lvl>
    <w:lvl w:ilvl="2" w:tentative="0">
      <w:start w:val="1"/>
      <w:numFmt w:val="lowerRoman"/>
      <w:lvlText w:val="%3."/>
      <w:lvlJc w:val="right"/>
      <w:pPr>
        <w:ind w:left="2284" w:hanging="440"/>
      </w:pPr>
    </w:lvl>
    <w:lvl w:ilvl="3" w:tentative="0">
      <w:start w:val="1"/>
      <w:numFmt w:val="decimal"/>
      <w:lvlText w:val="%4."/>
      <w:lvlJc w:val="left"/>
      <w:pPr>
        <w:ind w:left="2724" w:hanging="440"/>
      </w:pPr>
    </w:lvl>
    <w:lvl w:ilvl="4" w:tentative="0">
      <w:start w:val="1"/>
      <w:numFmt w:val="lowerLetter"/>
      <w:lvlText w:val="%5)"/>
      <w:lvlJc w:val="left"/>
      <w:pPr>
        <w:ind w:left="3164" w:hanging="440"/>
      </w:pPr>
    </w:lvl>
    <w:lvl w:ilvl="5" w:tentative="0">
      <w:start w:val="1"/>
      <w:numFmt w:val="lowerRoman"/>
      <w:lvlText w:val="%6."/>
      <w:lvlJc w:val="right"/>
      <w:pPr>
        <w:ind w:left="3604" w:hanging="440"/>
      </w:pPr>
    </w:lvl>
    <w:lvl w:ilvl="6" w:tentative="0">
      <w:start w:val="1"/>
      <w:numFmt w:val="decimal"/>
      <w:lvlText w:val="%7."/>
      <w:lvlJc w:val="left"/>
      <w:pPr>
        <w:ind w:left="4044" w:hanging="440"/>
      </w:pPr>
    </w:lvl>
    <w:lvl w:ilvl="7" w:tentative="0">
      <w:start w:val="1"/>
      <w:numFmt w:val="lowerLetter"/>
      <w:lvlText w:val="%8)"/>
      <w:lvlJc w:val="left"/>
      <w:pPr>
        <w:ind w:left="4484" w:hanging="440"/>
      </w:pPr>
    </w:lvl>
    <w:lvl w:ilvl="8" w:tentative="0">
      <w:start w:val="1"/>
      <w:numFmt w:val="lowerRoman"/>
      <w:lvlText w:val="%9."/>
      <w:lvlJc w:val="right"/>
      <w:pPr>
        <w:ind w:left="4924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06B8"/>
    <w:rsid w:val="20CB448B"/>
    <w:rsid w:val="2BF1104E"/>
    <w:rsid w:val="2C1D344F"/>
    <w:rsid w:val="2F71425F"/>
    <w:rsid w:val="3DA617D9"/>
    <w:rsid w:val="4AB430DC"/>
    <w:rsid w:val="53EF51C2"/>
    <w:rsid w:val="58A0761F"/>
    <w:rsid w:val="5A007202"/>
    <w:rsid w:val="63C67984"/>
    <w:rsid w:val="6D9F2C5C"/>
    <w:rsid w:val="73526337"/>
    <w:rsid w:val="776A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2025-02-26T03:51:00Z</dcterms:created>
  <dc:creator>Administrator</dc:creator>
  <cp:lastModifiedBy>宋文俊</cp:lastModifiedBy>
  <dcterms:modified xsi:type="dcterms:W3CDTF">2025-03-20T00:36:55Z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46053E90A70E4099957AD03E26926670</vt:lpwstr>
  </property>
</Properties>
</file>