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Cs/>
          <w:sz w:val="28"/>
          <w:szCs w:val="28"/>
        </w:rPr>
      </w:pPr>
      <w:r>
        <w:rPr>
          <w:rFonts w:hint="eastAsia" w:ascii="宋体" w:hAnsi="宋体"/>
          <w:b/>
          <w:sz w:val="28"/>
          <w:szCs w:val="28"/>
          <w:lang w:val="en-US" w:eastAsia="zh-CN"/>
        </w:rPr>
        <w:t xml:space="preserve">   </w:t>
      </w:r>
      <w:r>
        <w:rPr>
          <w:rFonts w:hint="eastAsia" w:ascii="宋体" w:hAnsi="宋体"/>
          <w:b/>
          <w:sz w:val="28"/>
          <w:szCs w:val="28"/>
        </w:rPr>
        <w:t>申购仪器设备的技术参数及配置要求</w:t>
      </w:r>
    </w:p>
    <w:tbl>
      <w:tblPr>
        <w:tblStyle w:val="5"/>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7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160" w:type="dxa"/>
            <w:tcBorders>
              <w:top w:val="single" w:color="auto" w:sz="4" w:space="0"/>
              <w:left w:val="single" w:color="auto" w:sz="4" w:space="0"/>
              <w:bottom w:val="single" w:color="auto" w:sz="4" w:space="0"/>
              <w:right w:val="single" w:color="auto" w:sz="4" w:space="0"/>
            </w:tcBorders>
            <w:noWrap/>
          </w:tcPr>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项目名称</w:t>
            </w:r>
          </w:p>
        </w:tc>
        <w:tc>
          <w:tcPr>
            <w:tcW w:w="7020" w:type="dxa"/>
            <w:tcBorders>
              <w:top w:val="single" w:color="auto" w:sz="4" w:space="0"/>
              <w:left w:val="single" w:color="auto" w:sz="4" w:space="0"/>
              <w:bottom w:val="single" w:color="auto" w:sz="4" w:space="0"/>
              <w:right w:val="single" w:color="auto" w:sz="4" w:space="0"/>
            </w:tcBorders>
            <w:noWrap/>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项参数说明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2160" w:type="dxa"/>
            <w:tcBorders>
              <w:top w:val="single" w:color="auto" w:sz="4" w:space="0"/>
              <w:left w:val="single" w:color="auto" w:sz="4" w:space="0"/>
              <w:bottom w:val="single" w:color="auto" w:sz="4" w:space="0"/>
              <w:right w:val="single" w:color="auto" w:sz="4" w:space="0"/>
            </w:tcBorders>
            <w:noWrap/>
          </w:tcPr>
          <w:p>
            <w:pPr>
              <w:spacing w:line="360" w:lineRule="auto"/>
              <w:rPr>
                <w:rFonts w:hint="eastAsia" w:ascii="宋体" w:hAnsi="宋体" w:eastAsia="宋体" w:cs="宋体"/>
                <w:sz w:val="24"/>
                <w:szCs w:val="24"/>
              </w:rPr>
            </w:pPr>
            <w:r>
              <w:rPr>
                <w:rFonts w:hint="eastAsia" w:ascii="宋体" w:hAnsi="宋体" w:eastAsia="宋体" w:cs="宋体"/>
                <w:sz w:val="24"/>
                <w:szCs w:val="24"/>
              </w:rPr>
              <w:t>申购设备名称</w:t>
            </w:r>
          </w:p>
        </w:tc>
        <w:tc>
          <w:tcPr>
            <w:tcW w:w="7020" w:type="dxa"/>
            <w:tcBorders>
              <w:top w:val="single" w:color="auto" w:sz="4" w:space="0"/>
              <w:left w:val="single" w:color="auto" w:sz="4" w:space="0"/>
              <w:bottom w:val="single" w:color="auto" w:sz="4" w:space="0"/>
              <w:right w:val="single" w:color="auto" w:sz="4" w:space="0"/>
            </w:tcBorders>
            <w:noWrap/>
          </w:tcPr>
          <w:p>
            <w:pPr>
              <w:spacing w:line="360" w:lineRule="auto"/>
              <w:jc w:val="both"/>
              <w:rPr>
                <w:rFonts w:hint="eastAsia" w:ascii="宋体" w:hAnsi="宋体" w:eastAsia="宋体" w:cs="宋体"/>
                <w:sz w:val="24"/>
                <w:szCs w:val="24"/>
                <w:lang w:val="en-US" w:eastAsia="zh-CN"/>
              </w:rPr>
            </w:pPr>
            <w:r>
              <w:rPr>
                <w:rFonts w:hint="eastAsia" w:ascii="宋体" w:hAnsi="宋体" w:eastAsia="宋体" w:cs="宋体"/>
                <w:sz w:val="24"/>
                <w:szCs w:val="24"/>
              </w:rPr>
              <w:t>胎儿/母亲监护仪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2160" w:type="dxa"/>
            <w:tcBorders>
              <w:top w:val="single" w:color="auto" w:sz="4" w:space="0"/>
              <w:left w:val="single" w:color="auto" w:sz="4" w:space="0"/>
              <w:bottom w:val="single" w:color="auto" w:sz="4" w:space="0"/>
              <w:right w:val="single" w:color="auto" w:sz="4" w:space="0"/>
            </w:tcBorders>
            <w:noWrap/>
          </w:tcPr>
          <w:p>
            <w:pPr>
              <w:spacing w:line="360" w:lineRule="auto"/>
              <w:rPr>
                <w:rFonts w:hint="eastAsia" w:ascii="宋体" w:hAnsi="宋体" w:eastAsia="宋体" w:cs="宋体"/>
                <w:sz w:val="24"/>
                <w:szCs w:val="24"/>
              </w:rPr>
            </w:pPr>
            <w:r>
              <w:rPr>
                <w:rFonts w:hint="eastAsia" w:ascii="宋体" w:hAnsi="宋体" w:eastAsia="宋体" w:cs="宋体"/>
                <w:sz w:val="24"/>
                <w:szCs w:val="24"/>
              </w:rPr>
              <w:t>用途及适用人群</w:t>
            </w:r>
          </w:p>
        </w:tc>
        <w:tc>
          <w:tcPr>
            <w:tcW w:w="7020" w:type="dxa"/>
            <w:tcBorders>
              <w:top w:val="single" w:color="auto" w:sz="4" w:space="0"/>
              <w:left w:val="single" w:color="auto" w:sz="4" w:space="0"/>
              <w:bottom w:val="single" w:color="auto" w:sz="4" w:space="0"/>
              <w:right w:val="single" w:color="auto" w:sz="4" w:space="0"/>
            </w:tcBorders>
            <w:noWrap/>
          </w:tcPr>
          <w:p>
            <w:pPr>
              <w:spacing w:line="360" w:lineRule="auto"/>
              <w:rPr>
                <w:rFonts w:hint="eastAsia" w:ascii="宋体" w:hAnsi="宋体" w:eastAsia="宋体" w:cs="宋体"/>
                <w:sz w:val="24"/>
                <w:szCs w:val="24"/>
              </w:rPr>
            </w:pPr>
            <w:r>
              <w:rPr>
                <w:rFonts w:hint="eastAsia" w:ascii="宋体" w:hAnsi="宋体" w:cs="宋体"/>
                <w:sz w:val="24"/>
                <w:szCs w:val="24"/>
                <w:lang w:val="en-US" w:eastAsia="zh-CN"/>
              </w:rPr>
              <w:t>对胎儿的胎心率、孕妇的胎动、宫缩压力、心电、脉率、无创血压、血氧饱和度、呼吸、体温进行监测。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2160" w:type="dxa"/>
            <w:tcBorders>
              <w:top w:val="single" w:color="auto" w:sz="4" w:space="0"/>
              <w:left w:val="single" w:color="auto" w:sz="4" w:space="0"/>
              <w:bottom w:val="single" w:color="auto" w:sz="4" w:space="0"/>
              <w:right w:val="single" w:color="auto" w:sz="4" w:space="0"/>
            </w:tcBorders>
            <w:noWrap/>
          </w:tcPr>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设备的功能要求</w:t>
            </w:r>
          </w:p>
        </w:tc>
        <w:tc>
          <w:tcPr>
            <w:tcW w:w="7020" w:type="dxa"/>
            <w:tcBorders>
              <w:top w:val="single" w:color="auto" w:sz="4" w:space="0"/>
              <w:left w:val="single" w:color="auto" w:sz="4" w:space="0"/>
              <w:bottom w:val="single" w:color="auto" w:sz="4" w:space="0"/>
              <w:right w:val="single" w:color="auto" w:sz="4" w:space="0"/>
            </w:tcBorders>
            <w:noWrap/>
          </w:tcPr>
          <w:p>
            <w:pPr>
              <w:widowControl/>
              <w:numPr>
                <w:ilvl w:val="0"/>
                <w:numId w:val="1"/>
              </w:numPr>
              <w:spacing w:line="360" w:lineRule="auto"/>
              <w:jc w:val="left"/>
              <w:rPr>
                <w:rFonts w:hint="eastAsia" w:ascii="宋体" w:hAnsi="宋体" w:eastAsia="宋体" w:cs="宋体"/>
                <w:sz w:val="24"/>
                <w:szCs w:val="24"/>
              </w:rPr>
            </w:pPr>
            <w:r>
              <w:rPr>
                <w:rFonts w:hint="eastAsia" w:ascii="宋体" w:hAnsi="宋体" w:eastAsia="宋体" w:cs="宋体"/>
                <w:sz w:val="24"/>
                <w:szCs w:val="24"/>
              </w:rPr>
              <w:t>胎儿/母亲监护仪操作系统以一键化操作为主，采用多晶片探头设计，为胎儿提供全程监护服务，实现整体生育安全理念</w:t>
            </w:r>
            <w:r>
              <w:rPr>
                <w:rFonts w:hint="eastAsia" w:ascii="宋体" w:hAnsi="宋体" w:cs="宋体"/>
                <w:sz w:val="24"/>
                <w:szCs w:val="24"/>
                <w:lang w:eastAsia="zh-CN"/>
              </w:rPr>
              <w:t>；</w:t>
            </w:r>
            <w:r>
              <w:rPr>
                <w:rFonts w:hint="eastAsia" w:ascii="宋体" w:hAnsi="宋体" w:eastAsia="宋体" w:cs="宋体"/>
                <w:sz w:val="24"/>
                <w:szCs w:val="24"/>
              </w:rPr>
              <w:t>同时可选配FTS-3无线监护机型进行无线监护,在一定范围内孕妇可自由活动中进行胎儿监护，打破了传统的有线监护理念，为孕妇解决了有线探头监护的困扰</w:t>
            </w:r>
            <w:r>
              <w:rPr>
                <w:rFonts w:hint="eastAsia" w:ascii="宋体" w:hAnsi="宋体" w:cs="宋体"/>
                <w:sz w:val="24"/>
                <w:szCs w:val="24"/>
                <w:lang w:eastAsia="zh-CN"/>
              </w:rPr>
              <w:t>，</w:t>
            </w:r>
            <w:r>
              <w:rPr>
                <w:rFonts w:hint="eastAsia" w:ascii="宋体" w:hAnsi="宋体" w:eastAsia="宋体" w:cs="宋体"/>
                <w:sz w:val="24"/>
                <w:szCs w:val="24"/>
              </w:rPr>
              <w:t>配合产科中央站，管理产科胎监所有数据信息。</w:t>
            </w:r>
          </w:p>
          <w:p>
            <w:pPr>
              <w:widowControl/>
              <w:numPr>
                <w:ilvl w:val="0"/>
                <w:numId w:val="1"/>
              </w:numPr>
              <w:spacing w:line="360" w:lineRule="auto"/>
              <w:jc w:val="left"/>
              <w:rPr>
                <w:rFonts w:hint="eastAsia" w:ascii="宋体" w:hAnsi="宋体" w:eastAsia="宋体" w:cs="宋体"/>
                <w:sz w:val="24"/>
                <w:szCs w:val="24"/>
              </w:rPr>
            </w:pPr>
            <w:r>
              <w:rPr>
                <w:rFonts w:hint="eastAsia" w:ascii="宋体" w:hAnsi="宋体" w:eastAsia="宋体" w:cs="宋体"/>
                <w:sz w:val="24"/>
                <w:szCs w:val="24"/>
              </w:rPr>
              <w:t>进行基本的胎儿胎心率及宫缩压数据的监护及记录同时选配增加母亲血氧，脉搏，无创血压，心电，呼吸的监护，并将它们与设立在中央护士站的中央站相连</w:t>
            </w:r>
            <w:r>
              <w:rPr>
                <w:rFonts w:hint="eastAsia" w:ascii="宋体" w:hAnsi="宋体" w:cs="宋体"/>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trPr>
        <w:tc>
          <w:tcPr>
            <w:tcW w:w="2160" w:type="dxa"/>
            <w:tcBorders>
              <w:top w:val="single" w:color="auto" w:sz="4" w:space="0"/>
              <w:left w:val="single" w:color="auto" w:sz="4" w:space="0"/>
              <w:bottom w:val="single" w:color="auto" w:sz="4" w:space="0"/>
              <w:right w:val="single" w:color="auto" w:sz="4" w:space="0"/>
            </w:tcBorders>
            <w:noWrap/>
          </w:tcPr>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p>
          <w:p>
            <w:pPr>
              <w:spacing w:line="360" w:lineRule="auto"/>
              <w:ind w:left="240" w:hanging="240" w:hangingChars="100"/>
              <w:rPr>
                <w:rFonts w:hint="eastAsia" w:ascii="宋体" w:hAnsi="宋体" w:eastAsia="宋体" w:cs="宋体"/>
                <w:sz w:val="24"/>
                <w:szCs w:val="24"/>
              </w:rPr>
            </w:pPr>
            <w:r>
              <w:rPr>
                <w:rFonts w:hint="eastAsia" w:ascii="宋体" w:hAnsi="宋体" w:eastAsia="宋体" w:cs="宋体"/>
                <w:sz w:val="24"/>
                <w:szCs w:val="24"/>
              </w:rPr>
              <w:t>功能的技术指标及其他技术参数</w:t>
            </w:r>
          </w:p>
        </w:tc>
        <w:tc>
          <w:tcPr>
            <w:tcW w:w="7020" w:type="dxa"/>
            <w:tcBorders>
              <w:top w:val="single" w:color="auto" w:sz="4" w:space="0"/>
              <w:left w:val="single" w:color="auto" w:sz="4" w:space="0"/>
              <w:bottom w:val="single" w:color="auto" w:sz="4" w:space="0"/>
              <w:right w:val="single" w:color="auto" w:sz="4" w:space="0"/>
            </w:tcBorders>
            <w:noWrap/>
          </w:tcPr>
          <w:p>
            <w:pPr>
              <w:numPr>
                <w:ilvl w:val="0"/>
                <w:numId w:val="0"/>
              </w:numPr>
              <w:spacing w:beforeLines="50" w:line="360" w:lineRule="auto"/>
              <w:jc w:val="both"/>
              <w:rPr>
                <w:rFonts w:hint="eastAsia" w:ascii="宋体" w:hAnsi="宋体" w:cs="宋体"/>
                <w:b/>
                <w:bCs/>
                <w:color w:val="000000"/>
                <w:sz w:val="24"/>
                <w:szCs w:val="24"/>
                <w:lang w:val="en-US" w:eastAsia="zh-CN"/>
              </w:rPr>
            </w:pPr>
            <w:r>
              <w:rPr>
                <w:rFonts w:hint="eastAsia" w:ascii="宋体" w:hAnsi="宋体" w:cs="宋体"/>
                <w:b/>
                <w:bCs/>
                <w:color w:val="000000"/>
                <w:sz w:val="24"/>
                <w:szCs w:val="24"/>
                <w:lang w:val="en-US" w:eastAsia="zh-CN"/>
              </w:rPr>
              <w:t>基本要求：</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1</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监护参数：胎心率（FHR），宫缩压力（TOCO），胎动（FM）</w:t>
            </w:r>
            <w:r>
              <w:rPr>
                <w:rFonts w:hint="eastAsia" w:ascii="宋体" w:hAnsi="宋体" w:eastAsia="宋体" w:cs="宋体"/>
                <w:sz w:val="24"/>
                <w:szCs w:val="24"/>
              </w:rPr>
              <w:t>母亲（血压、血氧、脉搏、心电、呼吸、体温）</w:t>
            </w:r>
            <w:r>
              <w:rPr>
                <w:rFonts w:hint="eastAsia" w:ascii="宋体" w:hAnsi="宋体" w:eastAsia="宋体" w:cs="宋体"/>
                <w:color w:val="000000"/>
                <w:sz w:val="24"/>
                <w:szCs w:val="24"/>
              </w:rPr>
              <w:t>；</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2</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10.1英寸高清晰TFT屏， 0-60°度内多角度翻转；</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3</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良好的人机对话界面，多种界面可选；</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4</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胎心率110-160bpm正常范围区域标识</w:t>
            </w:r>
            <w:r>
              <w:rPr>
                <w:rFonts w:hint="eastAsia" w:ascii="宋体" w:hAnsi="宋体" w:eastAsia="宋体" w:cs="宋体"/>
                <w:sz w:val="24"/>
                <w:szCs w:val="24"/>
              </w:rPr>
              <w:t>（可调）</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5</w:t>
            </w:r>
            <w:r>
              <w:rPr>
                <w:rFonts w:hint="eastAsia" w:ascii="宋体" w:hAnsi="宋体" w:cs="宋体"/>
                <w:sz w:val="24"/>
                <w:szCs w:val="24"/>
                <w:lang w:val="en-US" w:eastAsia="zh-CN"/>
              </w:rPr>
              <w:t xml:space="preserve"> </w:t>
            </w:r>
            <w:r>
              <w:rPr>
                <w:rFonts w:hint="eastAsia" w:ascii="宋体" w:hAnsi="宋体" w:eastAsia="宋体" w:cs="宋体"/>
                <w:sz w:val="24"/>
                <w:szCs w:val="24"/>
              </w:rPr>
              <w:t>监护曲线显示支持30 ~ 240（美标）和50 ~ 210（国际）两种标准；</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6</w:t>
            </w:r>
            <w:r>
              <w:rPr>
                <w:rFonts w:hint="eastAsia" w:ascii="宋体" w:hAnsi="宋体" w:cs="宋体"/>
                <w:sz w:val="24"/>
                <w:szCs w:val="24"/>
                <w:lang w:val="en-US" w:eastAsia="zh-CN"/>
              </w:rPr>
              <w:t xml:space="preserve"> </w:t>
            </w:r>
            <w:r>
              <w:rPr>
                <w:rFonts w:hint="eastAsia" w:ascii="宋体" w:hAnsi="宋体" w:eastAsia="宋体" w:cs="宋体"/>
                <w:sz w:val="24"/>
                <w:szCs w:val="24"/>
              </w:rPr>
              <w:t>三种专业监护界面：胎儿监护曲线及数字显示界面、母亲胎儿监护曲线及数字显示界面、母亲监护曲线及数字显示界面；</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FF0000"/>
                <w:sz w:val="24"/>
                <w:szCs w:val="24"/>
                <w:lang w:val="en-US" w:eastAsia="zh-CN"/>
              </w:rPr>
              <w:t>1.</w:t>
            </w:r>
            <w:r>
              <w:rPr>
                <w:rFonts w:hint="eastAsia" w:ascii="宋体" w:hAnsi="宋体" w:eastAsia="宋体" w:cs="宋体"/>
                <w:color w:val="FF0000"/>
                <w:sz w:val="24"/>
                <w:szCs w:val="24"/>
                <w:lang w:val="en-US" w:eastAsia="zh-CN"/>
              </w:rPr>
              <w:t>7</w:t>
            </w:r>
            <w:r>
              <w:rPr>
                <w:rFonts w:hint="eastAsia" w:ascii="宋体" w:hAnsi="宋体" w:cs="宋体"/>
                <w:color w:val="FF0000"/>
                <w:sz w:val="24"/>
                <w:szCs w:val="24"/>
                <w:lang w:val="en-US" w:eastAsia="zh-CN"/>
              </w:rPr>
              <w:t xml:space="preserve"> </w:t>
            </w:r>
            <w:r>
              <w:rPr>
                <w:rFonts w:hint="eastAsia" w:ascii="宋体" w:hAnsi="宋体" w:eastAsia="宋体" w:cs="宋体"/>
                <w:color w:val="000000"/>
                <w:sz w:val="24"/>
                <w:szCs w:val="24"/>
              </w:rPr>
              <w:t>一体化探头架设计，支持挂墙放置探头、移动放置探头；</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8</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飞梭和硅胶按键操作；</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9</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易装纸打印结构设计，不用喂纸；</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10</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隐藏式提手，方便移动；</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FF0000"/>
                <w:sz w:val="24"/>
                <w:szCs w:val="24"/>
                <w:lang w:val="en-US" w:eastAsia="zh-CN"/>
              </w:rPr>
              <w:t>1.</w:t>
            </w:r>
            <w:r>
              <w:rPr>
                <w:rFonts w:hint="eastAsia" w:ascii="宋体" w:hAnsi="宋体" w:eastAsia="宋体" w:cs="宋体"/>
                <w:color w:val="FF0000"/>
                <w:sz w:val="24"/>
                <w:szCs w:val="24"/>
                <w:lang w:val="en-US" w:eastAsia="zh-CN"/>
              </w:rPr>
              <w:t>11</w:t>
            </w:r>
            <w:r>
              <w:rPr>
                <w:rFonts w:hint="eastAsia" w:ascii="宋体" w:hAnsi="宋体" w:cs="宋体"/>
                <w:color w:val="FF0000"/>
                <w:sz w:val="24"/>
                <w:szCs w:val="24"/>
                <w:lang w:val="en-US" w:eastAsia="zh-CN"/>
              </w:rPr>
              <w:t xml:space="preserve"> </w:t>
            </w:r>
            <w:r>
              <w:rPr>
                <w:rFonts w:hint="eastAsia" w:ascii="宋体" w:hAnsi="宋体" w:eastAsia="宋体" w:cs="宋体"/>
                <w:color w:val="000000"/>
                <w:sz w:val="24"/>
                <w:szCs w:val="24"/>
              </w:rPr>
              <w:t>内置式152mm（或150mm）宽行打印，符合国际标准，连续准确记录胎心率、宫缩压曲线及胎儿活动曲线；</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12</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打印机走纸速度1、2、3cm/min可调，支持最高速度25mm/s高速回放打印；</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13</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支持缺纸缓存打印，选段打印和定时长打印功能，定时时长范围：10-90min；</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14</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打印结束后给与声音提示；</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15</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每十分钟自动打印时间、日期、母亲（心率、血压、血氧、呼吸、体温等参数数值）；</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16</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支持NIBP省纸打印</w:t>
            </w:r>
            <w:r>
              <w:rPr>
                <w:rFonts w:hint="eastAsia" w:ascii="宋体" w:hAnsi="宋体" w:eastAsia="宋体" w:cs="宋体"/>
                <w:sz w:val="24"/>
                <w:szCs w:val="24"/>
              </w:rPr>
              <w:t>；</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17</w:t>
            </w:r>
            <w:r>
              <w:rPr>
                <w:rFonts w:hint="eastAsia" w:ascii="宋体" w:hAnsi="宋体" w:cs="宋体"/>
                <w:sz w:val="24"/>
                <w:szCs w:val="24"/>
                <w:lang w:val="en-US" w:eastAsia="zh-CN"/>
              </w:rPr>
              <w:t xml:space="preserve"> </w:t>
            </w:r>
            <w:r>
              <w:rPr>
                <w:rFonts w:hint="eastAsia" w:ascii="宋体" w:hAnsi="宋体" w:eastAsia="宋体" w:cs="宋体"/>
                <w:sz w:val="24"/>
                <w:szCs w:val="24"/>
              </w:rPr>
              <w:t>胎心率报警范围可调，当胎心率过缓或过速时自动报警，报警内容中文显示，报警持续时间可调</w:t>
            </w:r>
            <w:r>
              <w:rPr>
                <w:rFonts w:hint="eastAsia" w:ascii="宋体" w:hAnsi="宋体" w:eastAsia="宋体" w:cs="宋体"/>
                <w:color w:val="000000"/>
                <w:sz w:val="24"/>
                <w:szCs w:val="24"/>
              </w:rPr>
              <w:t>；</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18</w:t>
            </w:r>
            <w:r>
              <w:rPr>
                <w:rFonts w:hint="eastAsia" w:ascii="宋体" w:hAnsi="宋体" w:cs="宋体"/>
                <w:sz w:val="24"/>
                <w:szCs w:val="24"/>
                <w:lang w:val="en-US" w:eastAsia="zh-CN"/>
              </w:rPr>
              <w:t xml:space="preserve"> </w:t>
            </w:r>
            <w:r>
              <w:rPr>
                <w:rFonts w:hint="eastAsia" w:ascii="宋体" w:hAnsi="宋体" w:eastAsia="宋体" w:cs="宋体"/>
                <w:sz w:val="24"/>
                <w:szCs w:val="24"/>
              </w:rPr>
              <w:t>具有超声传感器信号质量指示功能，以得到准确和稳定的胎心参数值和曲线；</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19</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双胎心率重合报警(SOV)功能，</w:t>
            </w:r>
            <w:r>
              <w:rPr>
                <w:rFonts w:hint="eastAsia" w:ascii="宋体" w:hAnsi="宋体" w:eastAsia="宋体" w:cs="宋体"/>
                <w:sz w:val="24"/>
                <w:szCs w:val="24"/>
              </w:rPr>
              <w:t>母胎心率信号重合验证</w:t>
            </w:r>
            <w:r>
              <w:rPr>
                <w:rFonts w:hint="eastAsia" w:ascii="宋体" w:hAnsi="宋体" w:eastAsia="宋体" w:cs="宋体"/>
                <w:color w:val="000000"/>
                <w:sz w:val="24"/>
                <w:szCs w:val="24"/>
              </w:rPr>
              <w:t>；</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FF0000"/>
                <w:sz w:val="24"/>
                <w:szCs w:val="24"/>
                <w:lang w:val="en-US" w:eastAsia="zh-CN"/>
              </w:rPr>
              <w:t>1.</w:t>
            </w:r>
            <w:r>
              <w:rPr>
                <w:rFonts w:hint="eastAsia" w:ascii="宋体" w:hAnsi="宋体" w:eastAsia="宋体" w:cs="宋体"/>
                <w:color w:val="FF0000"/>
                <w:sz w:val="24"/>
                <w:szCs w:val="24"/>
                <w:lang w:val="en-US" w:eastAsia="zh-CN"/>
              </w:rPr>
              <w:t>20</w:t>
            </w:r>
            <w:r>
              <w:rPr>
                <w:rFonts w:hint="eastAsia" w:ascii="宋体" w:hAnsi="宋体" w:cs="宋体"/>
                <w:color w:val="FF0000"/>
                <w:sz w:val="24"/>
                <w:szCs w:val="24"/>
                <w:lang w:val="en-US" w:eastAsia="zh-CN"/>
              </w:rPr>
              <w:t xml:space="preserve"> </w:t>
            </w:r>
            <w:r>
              <w:rPr>
                <w:rFonts w:hint="eastAsia" w:ascii="宋体" w:hAnsi="宋体" w:eastAsia="宋体" w:cs="宋体"/>
                <w:color w:val="000000"/>
                <w:sz w:val="24"/>
                <w:szCs w:val="24"/>
              </w:rPr>
              <w:t>内置专家评分系统，提供KREBS、Fischer、改良Fischer和NST四种评分方式；</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FF0000"/>
                <w:sz w:val="24"/>
                <w:szCs w:val="24"/>
                <w:lang w:val="en-US" w:eastAsia="zh-CN"/>
              </w:rPr>
              <w:t>1.</w:t>
            </w:r>
            <w:r>
              <w:rPr>
                <w:rFonts w:hint="eastAsia" w:ascii="宋体" w:hAnsi="宋体" w:eastAsia="宋体" w:cs="宋体"/>
                <w:color w:val="FF0000"/>
                <w:sz w:val="24"/>
                <w:szCs w:val="24"/>
                <w:lang w:val="en-US" w:eastAsia="zh-CN"/>
              </w:rPr>
              <w:t>21</w:t>
            </w:r>
            <w:r>
              <w:rPr>
                <w:rFonts w:hint="eastAsia" w:ascii="宋体" w:hAnsi="宋体" w:cs="宋体"/>
                <w:color w:val="FF0000"/>
                <w:sz w:val="24"/>
                <w:szCs w:val="24"/>
                <w:lang w:val="en-US" w:eastAsia="zh-CN"/>
              </w:rPr>
              <w:t xml:space="preserve"> </w:t>
            </w:r>
            <w:r>
              <w:rPr>
                <w:rFonts w:hint="eastAsia" w:ascii="宋体" w:hAnsi="宋体" w:eastAsia="宋体" w:cs="宋体"/>
                <w:color w:val="000000"/>
                <w:sz w:val="24"/>
                <w:szCs w:val="24"/>
              </w:rPr>
              <w:t>在宫缩数值</w:t>
            </w:r>
            <w:r>
              <w:rPr>
                <w:rFonts w:hint="eastAsia" w:ascii="宋体" w:hAnsi="宋体" w:cs="宋体"/>
                <w:color w:val="0000FF"/>
                <w:sz w:val="24"/>
                <w:szCs w:val="24"/>
                <w:highlight w:val="none"/>
                <w:lang w:eastAsia="zh-CN"/>
              </w:rPr>
              <w:t>≥</w:t>
            </w:r>
            <w:r>
              <w:rPr>
                <w:rFonts w:hint="eastAsia" w:ascii="宋体" w:hAnsi="宋体" w:eastAsia="宋体" w:cs="宋体"/>
                <w:color w:val="000000"/>
                <w:sz w:val="24"/>
                <w:szCs w:val="24"/>
              </w:rPr>
              <w:t>50单位的情况下，在界面上弹出禁止测量血压的提示信息；</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22</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回顾报警功能，可回顾最近的100条报警信息；</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23</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60小时CTG存储、回放，打印，掉电数据存储；</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24</w:t>
            </w:r>
            <w:r>
              <w:rPr>
                <w:rFonts w:hint="eastAsia" w:ascii="宋体" w:hAnsi="宋体" w:cs="宋体"/>
                <w:color w:val="000000"/>
                <w:sz w:val="24"/>
                <w:szCs w:val="24"/>
                <w:lang w:val="en-US" w:eastAsia="zh-CN"/>
              </w:rPr>
              <w:t xml:space="preserve"> </w:t>
            </w:r>
            <w:r>
              <w:rPr>
                <w:rFonts w:hint="eastAsia" w:ascii="宋体" w:hAnsi="宋体" w:eastAsia="宋体" w:cs="宋体"/>
                <w:color w:val="000000"/>
                <w:sz w:val="24"/>
                <w:szCs w:val="24"/>
              </w:rPr>
              <w:t>具有查找监护记录功能；</w:t>
            </w:r>
          </w:p>
          <w:p>
            <w:pPr>
              <w:numPr>
                <w:ilvl w:val="0"/>
                <w:numId w:val="0"/>
              </w:numPr>
              <w:spacing w:beforeLines="50" w:line="360" w:lineRule="auto"/>
              <w:jc w:val="both"/>
              <w:rPr>
                <w:rFonts w:hint="eastAsia" w:ascii="宋体" w:hAnsi="宋体" w:eastAsia="宋体" w:cs="宋体"/>
                <w:color w:val="000000"/>
                <w:sz w:val="24"/>
                <w:szCs w:val="24"/>
              </w:rPr>
            </w:pPr>
            <w:r>
              <w:rPr>
                <w:rFonts w:hint="eastAsia" w:ascii="宋体" w:hAnsi="宋体" w:cs="宋体"/>
                <w:color w:val="000000"/>
                <w:sz w:val="24"/>
                <w:szCs w:val="24"/>
                <w:lang w:val="en-US" w:eastAsia="zh-CN"/>
              </w:rPr>
              <w:t>1.</w:t>
            </w:r>
            <w:r>
              <w:rPr>
                <w:rFonts w:hint="eastAsia" w:ascii="宋体" w:hAnsi="宋体" w:eastAsia="宋体" w:cs="宋体"/>
                <w:color w:val="000000"/>
                <w:sz w:val="24"/>
                <w:szCs w:val="24"/>
                <w:lang w:val="en-US" w:eastAsia="zh-CN"/>
              </w:rPr>
              <w:t>2</w:t>
            </w:r>
            <w:r>
              <w:rPr>
                <w:rFonts w:hint="eastAsia" w:ascii="宋体" w:hAnsi="宋体" w:cs="宋体"/>
                <w:color w:val="000000"/>
                <w:sz w:val="24"/>
                <w:szCs w:val="24"/>
                <w:lang w:val="en-US" w:eastAsia="zh-CN"/>
              </w:rPr>
              <w:t xml:space="preserve">5 </w:t>
            </w:r>
            <w:bookmarkStart w:id="6" w:name="_GoBack"/>
            <w:bookmarkEnd w:id="6"/>
            <w:r>
              <w:rPr>
                <w:rFonts w:hint="eastAsia" w:ascii="宋体" w:hAnsi="宋体" w:eastAsia="宋体" w:cs="宋体"/>
                <w:color w:val="000000"/>
                <w:sz w:val="24"/>
                <w:szCs w:val="24"/>
              </w:rPr>
              <w:t>内置通讯接口，可与中央站组成网络系统；</w:t>
            </w:r>
          </w:p>
          <w:p>
            <w:pPr>
              <w:spacing w:beforeLines="50" w:line="360" w:lineRule="auto"/>
              <w:jc w:val="both"/>
              <w:rPr>
                <w:rFonts w:hint="eastAsia" w:ascii="宋体" w:hAnsi="宋体" w:eastAsia="宋体" w:cs="宋体"/>
                <w:b/>
                <w:color w:val="000000"/>
                <w:sz w:val="24"/>
                <w:szCs w:val="24"/>
              </w:rPr>
            </w:pPr>
            <w:r>
              <w:rPr>
                <w:rFonts w:hint="eastAsia" w:ascii="宋体" w:hAnsi="宋体" w:eastAsia="宋体" w:cs="宋体"/>
                <w:b/>
                <w:color w:val="000000"/>
                <w:sz w:val="24"/>
                <w:szCs w:val="24"/>
              </w:rPr>
              <w:t>2. 胎儿监护指标：</w:t>
            </w:r>
          </w:p>
          <w:p>
            <w:pPr>
              <w:spacing w:beforeLines="50" w:line="360" w:lineRule="auto"/>
              <w:jc w:val="both"/>
              <w:rPr>
                <w:rFonts w:hint="eastAsia" w:ascii="宋体" w:hAnsi="宋体" w:eastAsia="宋体" w:cs="宋体"/>
                <w:b/>
                <w:color w:val="000000"/>
                <w:sz w:val="24"/>
                <w:szCs w:val="24"/>
              </w:rPr>
            </w:pPr>
            <w:r>
              <w:rPr>
                <w:rFonts w:hint="eastAsia" w:ascii="宋体" w:hAnsi="宋体" w:eastAsia="宋体" w:cs="宋体"/>
                <w:b/>
                <w:color w:val="000000"/>
                <w:sz w:val="24"/>
                <w:szCs w:val="24"/>
              </w:rPr>
              <w:t>无线探头：</w:t>
            </w:r>
          </w:p>
          <w:p>
            <w:pPr>
              <w:spacing w:beforeLines="50" w:line="360" w:lineRule="auto"/>
              <w:jc w:val="both"/>
              <w:rPr>
                <w:rFonts w:hint="eastAsia" w:ascii="宋体" w:hAnsi="宋体" w:eastAsia="宋体" w:cs="宋体"/>
                <w:color w:val="000000"/>
                <w:sz w:val="24"/>
                <w:szCs w:val="24"/>
              </w:rPr>
            </w:pPr>
            <w:r>
              <w:rPr>
                <w:rFonts w:hint="eastAsia" w:ascii="宋体" w:hAnsi="宋体" w:eastAsia="宋体" w:cs="宋体"/>
                <w:b/>
                <w:color w:val="000000"/>
                <w:sz w:val="24"/>
                <w:szCs w:val="24"/>
              </w:rPr>
              <w:t>2.1</w:t>
            </w:r>
            <w:r>
              <w:rPr>
                <w:rFonts w:hint="eastAsia" w:ascii="宋体" w:hAnsi="宋体" w:eastAsia="宋体" w:cs="宋体"/>
                <w:color w:val="000000"/>
                <w:sz w:val="24"/>
                <w:szCs w:val="24"/>
              </w:rPr>
              <w:t xml:space="preserve">  胎心：多晶片1MHz宽波束脉冲多普勒防水探头，自适应追踪，胎心信号扑捉稳定超声工作频率：1MHz 超声波束声强：</w:t>
            </w:r>
            <w:r>
              <w:rPr>
                <w:rFonts w:hint="eastAsia" w:ascii="宋体" w:hAnsi="宋体" w:eastAsia="宋体" w:cs="宋体"/>
                <w:kern w:val="0"/>
                <w:sz w:val="24"/>
                <w:szCs w:val="24"/>
              </w:rPr>
              <w:t>Iob&lt;3mW/cm2</w:t>
            </w:r>
            <w:r>
              <w:rPr>
                <w:rFonts w:hint="eastAsia" w:ascii="宋体" w:hAnsi="宋体" w:eastAsia="宋体" w:cs="宋体"/>
                <w:color w:val="000000"/>
                <w:sz w:val="24"/>
                <w:szCs w:val="24"/>
              </w:rPr>
              <w:t>胎心率范围：30~240bpm 分辨率: 1bpm</w:t>
            </w:r>
          </w:p>
          <w:p>
            <w:pPr>
              <w:spacing w:beforeLines="50" w:line="360" w:lineRule="auto"/>
              <w:jc w:val="both"/>
              <w:rPr>
                <w:rFonts w:hint="eastAsia" w:ascii="宋体" w:hAnsi="宋体" w:eastAsia="宋体" w:cs="宋体"/>
                <w:b/>
                <w:bCs/>
                <w:color w:val="000000"/>
                <w:sz w:val="24"/>
                <w:szCs w:val="24"/>
              </w:rPr>
            </w:pPr>
            <w:r>
              <w:rPr>
                <w:rFonts w:hint="eastAsia" w:ascii="宋体" w:hAnsi="宋体" w:eastAsia="宋体" w:cs="宋体"/>
                <w:b/>
                <w:color w:val="000000"/>
                <w:sz w:val="24"/>
                <w:szCs w:val="24"/>
              </w:rPr>
              <w:t>2.2</w:t>
            </w:r>
            <w:r>
              <w:rPr>
                <w:rFonts w:hint="eastAsia" w:ascii="宋体" w:hAnsi="宋体" w:eastAsia="宋体" w:cs="宋体"/>
                <w:color w:val="000000"/>
                <w:sz w:val="24"/>
                <w:szCs w:val="24"/>
              </w:rPr>
              <w:t xml:space="preserve">  宫缩压力：无凸点探头设计，</w:t>
            </w:r>
            <w:r>
              <w:rPr>
                <w:rFonts w:hint="eastAsia" w:ascii="宋体" w:hAnsi="宋体" w:eastAsia="宋体" w:cs="宋体"/>
                <w:bCs/>
                <w:color w:val="000000"/>
                <w:sz w:val="24"/>
                <w:szCs w:val="24"/>
              </w:rPr>
              <w:t>0-100相对单位</w:t>
            </w:r>
            <w:r>
              <w:rPr>
                <w:rFonts w:hint="eastAsia" w:ascii="宋体" w:hAnsi="宋体" w:eastAsia="宋体" w:cs="宋体"/>
                <w:bCs/>
                <w:color w:val="000000"/>
                <w:sz w:val="24"/>
                <w:szCs w:val="24"/>
                <w:lang w:eastAsia="zh-CN"/>
              </w:rPr>
              <w:t>，</w:t>
            </w:r>
            <w:r>
              <w:rPr>
                <w:rFonts w:hint="eastAsia" w:ascii="宋体" w:hAnsi="宋体" w:eastAsia="宋体" w:cs="宋体"/>
                <w:bCs/>
                <w:color w:val="000000"/>
                <w:sz w:val="24"/>
                <w:szCs w:val="24"/>
              </w:rPr>
              <w:t>分辨率：1%</w:t>
            </w:r>
          </w:p>
          <w:p>
            <w:pPr>
              <w:spacing w:beforeLines="50" w:line="360" w:lineRule="auto"/>
              <w:jc w:val="both"/>
              <w:rPr>
                <w:rFonts w:hint="eastAsia" w:ascii="宋体" w:hAnsi="宋体" w:eastAsia="宋体" w:cs="宋体"/>
                <w:color w:val="000000"/>
                <w:sz w:val="24"/>
                <w:szCs w:val="24"/>
              </w:rPr>
            </w:pPr>
            <w:r>
              <w:rPr>
                <w:rFonts w:hint="eastAsia" w:ascii="宋体" w:hAnsi="宋体" w:eastAsia="宋体" w:cs="宋体"/>
                <w:b/>
                <w:color w:val="000000"/>
                <w:sz w:val="24"/>
                <w:szCs w:val="24"/>
              </w:rPr>
              <w:t>2.3</w:t>
            </w:r>
            <w:r>
              <w:rPr>
                <w:rFonts w:hint="eastAsia" w:ascii="宋体" w:hAnsi="宋体" w:eastAsia="宋体" w:cs="宋体"/>
                <w:color w:val="000000"/>
                <w:sz w:val="24"/>
                <w:szCs w:val="24"/>
              </w:rPr>
              <w:t xml:space="preserve">  胎动：手动/自动胎动检测，显示并打印胎儿活动图；AFM 范围： 0% ~100 %</w:t>
            </w:r>
          </w:p>
          <w:p>
            <w:pPr>
              <w:spacing w:beforeLines="50" w:line="360" w:lineRule="auto"/>
              <w:jc w:val="both"/>
              <w:rPr>
                <w:rFonts w:hint="eastAsia" w:ascii="宋体" w:hAnsi="宋体" w:eastAsia="宋体" w:cs="宋体"/>
                <w:color w:val="000000"/>
                <w:sz w:val="24"/>
                <w:szCs w:val="24"/>
              </w:rPr>
            </w:pPr>
            <w:r>
              <w:rPr>
                <w:rFonts w:hint="eastAsia" w:ascii="宋体" w:hAnsi="宋体" w:eastAsia="宋体" w:cs="宋体"/>
                <w:b/>
                <w:color w:val="000000"/>
                <w:sz w:val="24"/>
                <w:szCs w:val="24"/>
              </w:rPr>
              <w:t>2.4</w:t>
            </w:r>
            <w:r>
              <w:rPr>
                <w:rFonts w:hint="eastAsia" w:ascii="宋体" w:hAnsi="宋体" w:eastAsia="宋体" w:cs="宋体"/>
                <w:color w:val="000000"/>
                <w:sz w:val="24"/>
                <w:szCs w:val="24"/>
              </w:rPr>
              <w:t>支持无线双胎心监护，双胎自动分配；</w:t>
            </w:r>
          </w:p>
          <w:p>
            <w:pPr>
              <w:spacing w:beforeLines="50" w:line="360" w:lineRule="auto"/>
              <w:jc w:val="both"/>
              <w:rPr>
                <w:rFonts w:hint="eastAsia" w:ascii="宋体" w:hAnsi="宋体" w:eastAsia="宋体" w:cs="宋体"/>
                <w:color w:val="000000"/>
                <w:sz w:val="24"/>
                <w:szCs w:val="24"/>
              </w:rPr>
            </w:pPr>
            <w:r>
              <w:rPr>
                <w:rFonts w:hint="eastAsia" w:ascii="宋体" w:hAnsi="宋体" w:eastAsia="宋体" w:cs="宋体"/>
                <w:b/>
                <w:color w:val="000000"/>
                <w:sz w:val="24"/>
                <w:szCs w:val="24"/>
              </w:rPr>
              <w:t>2.5</w:t>
            </w:r>
            <w:r>
              <w:rPr>
                <w:rFonts w:hint="eastAsia" w:ascii="宋体" w:hAnsi="宋体" w:eastAsia="宋体" w:cs="宋体"/>
                <w:color w:val="000000"/>
                <w:sz w:val="24"/>
                <w:szCs w:val="24"/>
              </w:rPr>
              <w:t>无线探头工作频段采用医用专用频段，不受民用信号干扰；</w:t>
            </w:r>
          </w:p>
          <w:p>
            <w:pPr>
              <w:spacing w:beforeLines="50" w:line="360" w:lineRule="auto"/>
              <w:jc w:val="both"/>
              <w:rPr>
                <w:rFonts w:hint="eastAsia" w:ascii="宋体" w:hAnsi="宋体" w:eastAsia="宋体" w:cs="宋体"/>
                <w:color w:val="000000"/>
                <w:sz w:val="24"/>
                <w:szCs w:val="24"/>
              </w:rPr>
            </w:pPr>
            <w:r>
              <w:rPr>
                <w:rFonts w:hint="eastAsia" w:ascii="宋体" w:hAnsi="宋体" w:eastAsia="宋体" w:cs="宋体"/>
                <w:b/>
                <w:color w:val="000000"/>
                <w:sz w:val="24"/>
                <w:szCs w:val="24"/>
              </w:rPr>
              <w:t>2.6</w:t>
            </w:r>
            <w:r>
              <w:rPr>
                <w:rFonts w:hint="eastAsia" w:ascii="宋体" w:hAnsi="宋体" w:eastAsia="宋体" w:cs="宋体"/>
                <w:color w:val="000000"/>
                <w:sz w:val="24"/>
                <w:szCs w:val="24"/>
              </w:rPr>
              <w:t>无线探头工作距离≥100m，满足临床科室使用需求；</w:t>
            </w:r>
          </w:p>
          <w:p>
            <w:pPr>
              <w:spacing w:beforeLines="50" w:line="360" w:lineRule="auto"/>
              <w:jc w:val="both"/>
              <w:rPr>
                <w:rFonts w:hint="eastAsia" w:ascii="宋体" w:hAnsi="宋体" w:eastAsia="宋体" w:cs="宋体"/>
                <w:color w:val="000000"/>
                <w:sz w:val="24"/>
                <w:szCs w:val="24"/>
              </w:rPr>
            </w:pPr>
            <w:r>
              <w:rPr>
                <w:rFonts w:hint="eastAsia" w:ascii="宋体" w:hAnsi="宋体" w:eastAsia="宋体" w:cs="宋体"/>
                <w:b/>
                <w:color w:val="000000"/>
                <w:sz w:val="24"/>
                <w:szCs w:val="24"/>
              </w:rPr>
              <w:t>2.7</w:t>
            </w:r>
            <w:r>
              <w:rPr>
                <w:rFonts w:hint="eastAsia" w:ascii="宋体" w:hAnsi="宋体" w:eastAsia="宋体" w:cs="宋体"/>
                <w:color w:val="000000"/>
                <w:sz w:val="24"/>
                <w:szCs w:val="24"/>
              </w:rPr>
              <w:t>无线探头内置锂电池：≥15小时的超强续航能力；</w:t>
            </w:r>
          </w:p>
          <w:p>
            <w:pPr>
              <w:spacing w:beforeLines="50" w:line="360" w:lineRule="auto"/>
              <w:jc w:val="both"/>
              <w:rPr>
                <w:rFonts w:hint="eastAsia" w:ascii="宋体" w:hAnsi="宋体" w:eastAsia="宋体" w:cs="宋体"/>
                <w:color w:val="000000"/>
                <w:sz w:val="24"/>
                <w:szCs w:val="24"/>
              </w:rPr>
            </w:pPr>
            <w:r>
              <w:rPr>
                <w:rFonts w:hint="eastAsia" w:ascii="宋体" w:hAnsi="宋体" w:eastAsia="宋体" w:cs="宋体"/>
                <w:b/>
                <w:color w:val="000000"/>
                <w:sz w:val="24"/>
                <w:szCs w:val="24"/>
              </w:rPr>
              <w:t>2.8</w:t>
            </w:r>
            <w:r>
              <w:rPr>
                <w:rFonts w:hint="eastAsia" w:ascii="宋体" w:hAnsi="宋体" w:eastAsia="宋体" w:cs="宋体"/>
                <w:color w:val="000000"/>
                <w:sz w:val="24"/>
                <w:szCs w:val="24"/>
              </w:rPr>
              <w:t>无线探头采用自识别探头基座设计，随意安放；</w:t>
            </w:r>
          </w:p>
          <w:p>
            <w:pPr>
              <w:spacing w:beforeLines="50" w:line="360" w:lineRule="auto"/>
              <w:jc w:val="both"/>
              <w:rPr>
                <w:rFonts w:hint="eastAsia" w:ascii="宋体" w:hAnsi="宋体" w:eastAsia="宋体" w:cs="宋体"/>
                <w:sz w:val="24"/>
                <w:szCs w:val="24"/>
              </w:rPr>
            </w:pPr>
            <w:r>
              <w:rPr>
                <w:rFonts w:hint="eastAsia" w:ascii="宋体" w:hAnsi="宋体" w:eastAsia="宋体" w:cs="宋体"/>
                <w:b/>
                <w:color w:val="000000"/>
                <w:sz w:val="24"/>
                <w:szCs w:val="24"/>
              </w:rPr>
              <w:t>2.9</w:t>
            </w:r>
            <w:r>
              <w:rPr>
                <w:rFonts w:hint="eastAsia" w:ascii="宋体" w:hAnsi="宋体" w:eastAsia="宋体" w:cs="宋体"/>
                <w:sz w:val="24"/>
                <w:szCs w:val="24"/>
              </w:rPr>
              <w:t>无线探头彩屏显示，可显示探头类型、信号质量和信道号；</w:t>
            </w:r>
          </w:p>
          <w:p>
            <w:pPr>
              <w:spacing w:beforeLines="50" w:line="360" w:lineRule="auto"/>
              <w:jc w:val="both"/>
              <w:rPr>
                <w:rFonts w:hint="eastAsia" w:ascii="宋体" w:hAnsi="宋体" w:eastAsia="宋体" w:cs="宋体"/>
                <w:color w:val="000000"/>
                <w:sz w:val="24"/>
                <w:szCs w:val="24"/>
              </w:rPr>
            </w:pPr>
            <w:r>
              <w:rPr>
                <w:rFonts w:hint="eastAsia" w:ascii="宋体" w:hAnsi="宋体" w:cs="宋体"/>
                <w:b/>
                <w:color w:val="000000"/>
                <w:sz w:val="24"/>
                <w:szCs w:val="24"/>
                <w:lang w:val="en-US" w:eastAsia="zh-CN"/>
              </w:rPr>
              <w:t>2</w:t>
            </w:r>
            <w:r>
              <w:rPr>
                <w:rFonts w:hint="eastAsia" w:ascii="宋体" w:hAnsi="宋体" w:eastAsia="宋体" w:cs="宋体"/>
                <w:b/>
                <w:color w:val="000000"/>
                <w:sz w:val="24"/>
                <w:szCs w:val="24"/>
              </w:rPr>
              <w:t>.</w:t>
            </w:r>
            <w:r>
              <w:rPr>
                <w:rFonts w:hint="eastAsia" w:ascii="宋体" w:hAnsi="宋体" w:cs="宋体"/>
                <w:b/>
                <w:color w:val="000000"/>
                <w:sz w:val="24"/>
                <w:szCs w:val="24"/>
                <w:lang w:val="en-US" w:eastAsia="zh-CN"/>
              </w:rPr>
              <w:t>1</w:t>
            </w:r>
            <w:r>
              <w:rPr>
                <w:rFonts w:hint="eastAsia" w:ascii="宋体" w:hAnsi="宋体" w:eastAsia="宋体" w:cs="宋体"/>
                <w:b/>
                <w:color w:val="000000"/>
                <w:sz w:val="24"/>
                <w:szCs w:val="24"/>
              </w:rPr>
              <w:t>0</w:t>
            </w:r>
            <w:r>
              <w:rPr>
                <w:rFonts w:hint="eastAsia" w:ascii="宋体" w:hAnsi="宋体" w:eastAsia="宋体" w:cs="宋体"/>
                <w:sz w:val="24"/>
                <w:szCs w:val="24"/>
              </w:rPr>
              <w:t>基站支持电池供电，可实现不间断监护。</w:t>
            </w:r>
          </w:p>
          <w:p>
            <w:pPr>
              <w:spacing w:beforeLines="50" w:line="360" w:lineRule="auto"/>
              <w:jc w:val="both"/>
              <w:rPr>
                <w:rFonts w:hint="eastAsia" w:ascii="宋体" w:hAnsi="宋体" w:eastAsia="宋体" w:cs="宋体"/>
                <w:b/>
                <w:color w:val="000000"/>
                <w:sz w:val="24"/>
                <w:szCs w:val="24"/>
              </w:rPr>
            </w:pPr>
            <w:r>
              <w:rPr>
                <w:rFonts w:hint="eastAsia" w:ascii="宋体" w:hAnsi="宋体" w:eastAsia="宋体" w:cs="宋体"/>
                <w:b/>
                <w:color w:val="000000"/>
                <w:sz w:val="24"/>
                <w:szCs w:val="24"/>
              </w:rPr>
              <w:t>3. 母亲监护指标：</w:t>
            </w:r>
          </w:p>
          <w:p>
            <w:pPr>
              <w:spacing w:beforeLines="50" w:line="360" w:lineRule="auto"/>
              <w:jc w:val="both"/>
              <w:rPr>
                <w:rFonts w:hint="eastAsia" w:ascii="宋体" w:hAnsi="宋体" w:eastAsia="宋体" w:cs="宋体"/>
                <w:b/>
                <w:color w:val="000000"/>
                <w:sz w:val="24"/>
                <w:szCs w:val="24"/>
              </w:rPr>
            </w:pPr>
            <w:r>
              <w:rPr>
                <w:rFonts w:hint="eastAsia" w:ascii="宋体" w:hAnsi="宋体" w:eastAsia="宋体" w:cs="宋体"/>
                <w:b/>
                <w:bCs/>
                <w:color w:val="000000"/>
                <w:sz w:val="24"/>
                <w:szCs w:val="24"/>
              </w:rPr>
              <w:t>3.1</w:t>
            </w:r>
            <w:r>
              <w:rPr>
                <w:rFonts w:hint="eastAsia" w:ascii="宋体" w:hAnsi="宋体" w:eastAsia="宋体" w:cs="宋体"/>
                <w:bCs/>
                <w:color w:val="000000"/>
                <w:sz w:val="24"/>
                <w:szCs w:val="24"/>
              </w:rPr>
              <w:t>心电导联选择：三导，心率范围：30</w:t>
            </w:r>
            <w:r>
              <w:rPr>
                <w:rFonts w:hint="eastAsia" w:ascii="宋体" w:hAnsi="宋体" w:eastAsia="宋体" w:cs="宋体"/>
                <w:color w:val="000000"/>
                <w:sz w:val="24"/>
                <w:szCs w:val="24"/>
              </w:rPr>
              <w:t>~</w:t>
            </w:r>
            <w:r>
              <w:rPr>
                <w:rFonts w:hint="eastAsia" w:ascii="宋体" w:hAnsi="宋体" w:eastAsia="宋体" w:cs="宋体"/>
                <w:bCs/>
                <w:color w:val="000000"/>
                <w:sz w:val="24"/>
                <w:szCs w:val="24"/>
              </w:rPr>
              <w:t>240 bpm，测量精度：±1bpm；</w:t>
            </w:r>
          </w:p>
          <w:p>
            <w:pPr>
              <w:tabs>
                <w:tab w:val="left" w:pos="1560"/>
                <w:tab w:val="left" w:pos="5835"/>
              </w:tabs>
              <w:spacing w:beforeLines="50" w:line="360" w:lineRule="auto"/>
              <w:jc w:val="both"/>
              <w:rPr>
                <w:rFonts w:hint="eastAsia" w:ascii="宋体" w:hAnsi="宋体" w:eastAsia="宋体" w:cs="宋体"/>
                <w:bCs/>
                <w:color w:val="000000"/>
                <w:sz w:val="24"/>
                <w:szCs w:val="24"/>
              </w:rPr>
            </w:pPr>
            <w:r>
              <w:rPr>
                <w:rFonts w:hint="eastAsia" w:ascii="宋体" w:hAnsi="宋体" w:eastAsia="宋体" w:cs="宋体"/>
                <w:b/>
                <w:bCs/>
                <w:color w:val="000000"/>
                <w:sz w:val="24"/>
                <w:szCs w:val="24"/>
              </w:rPr>
              <w:t xml:space="preserve">3.2 </w:t>
            </w:r>
            <w:r>
              <w:rPr>
                <w:rFonts w:hint="eastAsia" w:ascii="宋体" w:hAnsi="宋体" w:eastAsia="宋体" w:cs="宋体"/>
                <w:bCs/>
                <w:color w:val="000000"/>
                <w:sz w:val="24"/>
                <w:szCs w:val="24"/>
              </w:rPr>
              <w:t>无创血压测量方法：振荡法，计量单位：mmHg/Kpa可选，测量方式：手动/自动，</w:t>
            </w:r>
            <w:r>
              <w:rPr>
                <w:rFonts w:hint="eastAsia" w:ascii="宋体" w:hAnsi="宋体" w:eastAsia="宋体" w:cs="宋体"/>
                <w:sz w:val="24"/>
                <w:szCs w:val="24"/>
              </w:rPr>
              <w:t>袖带压力范围：0～300 mmHg，测量范围：</w:t>
            </w:r>
            <w:r>
              <w:rPr>
                <w:rFonts w:hint="eastAsia" w:ascii="宋体" w:hAnsi="宋体" w:eastAsia="宋体" w:cs="宋体"/>
                <w:bCs/>
                <w:color w:val="000000"/>
                <w:sz w:val="24"/>
                <w:szCs w:val="24"/>
              </w:rPr>
              <w:t>收缩压40</w:t>
            </w:r>
            <w:r>
              <w:rPr>
                <w:rFonts w:hint="eastAsia" w:ascii="宋体" w:hAnsi="宋体" w:eastAsia="宋体" w:cs="宋体"/>
                <w:color w:val="000000"/>
                <w:sz w:val="24"/>
                <w:szCs w:val="24"/>
              </w:rPr>
              <w:t>~</w:t>
            </w:r>
            <w:r>
              <w:rPr>
                <w:rFonts w:hint="eastAsia" w:ascii="宋体" w:hAnsi="宋体" w:eastAsia="宋体" w:cs="宋体"/>
                <w:bCs/>
                <w:color w:val="000000"/>
                <w:sz w:val="24"/>
                <w:szCs w:val="24"/>
              </w:rPr>
              <w:t>270mmHg 平均压20</w:t>
            </w:r>
            <w:r>
              <w:rPr>
                <w:rFonts w:hint="eastAsia" w:ascii="宋体" w:hAnsi="宋体" w:eastAsia="宋体" w:cs="宋体"/>
                <w:color w:val="000000"/>
                <w:sz w:val="24"/>
                <w:szCs w:val="24"/>
              </w:rPr>
              <w:t>~</w:t>
            </w:r>
            <w:r>
              <w:rPr>
                <w:rFonts w:hint="eastAsia" w:ascii="宋体" w:hAnsi="宋体" w:eastAsia="宋体" w:cs="宋体"/>
                <w:bCs/>
                <w:color w:val="000000"/>
                <w:sz w:val="24"/>
                <w:szCs w:val="24"/>
              </w:rPr>
              <w:t>235mmHg舒张压10</w:t>
            </w:r>
            <w:r>
              <w:rPr>
                <w:rFonts w:hint="eastAsia" w:ascii="宋体" w:hAnsi="宋体" w:eastAsia="宋体" w:cs="宋体"/>
                <w:color w:val="000000"/>
                <w:sz w:val="24"/>
                <w:szCs w:val="24"/>
              </w:rPr>
              <w:t>~</w:t>
            </w:r>
            <w:r>
              <w:rPr>
                <w:rFonts w:hint="eastAsia" w:ascii="宋体" w:hAnsi="宋体" w:eastAsia="宋体" w:cs="宋体"/>
                <w:bCs/>
                <w:color w:val="000000"/>
                <w:sz w:val="24"/>
                <w:szCs w:val="24"/>
              </w:rPr>
              <w:t>215mmHg</w:t>
            </w:r>
            <w:r>
              <w:rPr>
                <w:rFonts w:hint="eastAsia" w:ascii="宋体" w:hAnsi="宋体" w:eastAsia="宋体" w:cs="宋体"/>
                <w:sz w:val="24"/>
                <w:szCs w:val="24"/>
              </w:rPr>
              <w:t>，测量误差：±8bpm 或±5%（较大者）；</w:t>
            </w:r>
          </w:p>
          <w:p>
            <w:pPr>
              <w:spacing w:beforeLines="50" w:line="360" w:lineRule="auto"/>
              <w:jc w:val="both"/>
              <w:rPr>
                <w:rFonts w:hint="eastAsia" w:ascii="宋体" w:hAnsi="宋体" w:eastAsia="宋体" w:cs="宋体"/>
                <w:bCs/>
                <w:color w:val="000000"/>
                <w:sz w:val="24"/>
                <w:szCs w:val="24"/>
              </w:rPr>
            </w:pPr>
            <w:r>
              <w:rPr>
                <w:rFonts w:hint="eastAsia" w:ascii="宋体" w:hAnsi="宋体" w:eastAsia="宋体" w:cs="宋体"/>
                <w:b/>
                <w:bCs/>
                <w:color w:val="000000"/>
                <w:sz w:val="24"/>
                <w:szCs w:val="24"/>
              </w:rPr>
              <w:t>3.3</w:t>
            </w:r>
            <w:r>
              <w:rPr>
                <w:rFonts w:hint="eastAsia" w:ascii="宋体" w:hAnsi="宋体" w:eastAsia="宋体" w:cs="宋体"/>
                <w:bCs/>
                <w:color w:val="000000"/>
                <w:sz w:val="24"/>
                <w:szCs w:val="24"/>
              </w:rPr>
              <w:t xml:space="preserve"> 血氧饱和度显示方法：脉搏波形、血氧饱和度值，测量范围：</w:t>
            </w:r>
            <w:r>
              <w:rPr>
                <w:rFonts w:hint="eastAsia" w:ascii="宋体" w:hAnsi="宋体" w:eastAsia="宋体" w:cs="宋体"/>
                <w:kern w:val="0"/>
                <w:sz w:val="24"/>
                <w:szCs w:val="24"/>
              </w:rPr>
              <w:t>50%</w:t>
            </w:r>
            <w:r>
              <w:rPr>
                <w:rFonts w:hint="eastAsia" w:ascii="宋体" w:hAnsi="宋体" w:eastAsia="宋体" w:cs="宋体"/>
                <w:color w:val="000000"/>
                <w:sz w:val="24"/>
                <w:szCs w:val="24"/>
              </w:rPr>
              <w:t>~</w:t>
            </w:r>
            <w:r>
              <w:rPr>
                <w:rFonts w:hint="eastAsia" w:ascii="宋体" w:hAnsi="宋体" w:eastAsia="宋体" w:cs="宋体"/>
                <w:kern w:val="0"/>
                <w:sz w:val="24"/>
                <w:szCs w:val="24"/>
              </w:rPr>
              <w:t>100%，测量误差：</w:t>
            </w:r>
            <w:r>
              <w:rPr>
                <w:rFonts w:hint="eastAsia" w:ascii="宋体" w:hAnsi="宋体" w:eastAsia="宋体" w:cs="宋体"/>
                <w:bCs/>
                <w:color w:val="000000"/>
                <w:sz w:val="24"/>
                <w:szCs w:val="24"/>
              </w:rPr>
              <w:t>±1</w:t>
            </w:r>
            <w:r>
              <w:rPr>
                <w:rFonts w:hint="eastAsia" w:ascii="宋体" w:hAnsi="宋体" w:eastAsia="宋体" w:cs="宋体"/>
                <w:kern w:val="0"/>
                <w:sz w:val="24"/>
                <w:szCs w:val="24"/>
              </w:rPr>
              <w:t>%（70%</w:t>
            </w:r>
            <w:r>
              <w:rPr>
                <w:rFonts w:hint="eastAsia" w:ascii="宋体" w:hAnsi="宋体" w:eastAsia="宋体" w:cs="宋体"/>
                <w:color w:val="000000"/>
                <w:sz w:val="24"/>
                <w:szCs w:val="24"/>
              </w:rPr>
              <w:t>~</w:t>
            </w:r>
            <w:r>
              <w:rPr>
                <w:rFonts w:hint="eastAsia" w:ascii="宋体" w:hAnsi="宋体" w:eastAsia="宋体" w:cs="宋体"/>
                <w:kern w:val="0"/>
                <w:sz w:val="24"/>
                <w:szCs w:val="24"/>
              </w:rPr>
              <w:t>100%测量范围）；</w:t>
            </w:r>
          </w:p>
          <w:p>
            <w:pPr>
              <w:spacing w:beforeLines="50" w:line="360" w:lineRule="auto"/>
              <w:jc w:val="both"/>
              <w:rPr>
                <w:rFonts w:hint="eastAsia" w:ascii="宋体" w:hAnsi="宋体" w:eastAsia="宋体" w:cs="宋体"/>
                <w:bCs/>
                <w:color w:val="000000"/>
                <w:sz w:val="24"/>
                <w:szCs w:val="24"/>
              </w:rPr>
            </w:pPr>
            <w:r>
              <w:rPr>
                <w:rFonts w:hint="eastAsia" w:ascii="宋体" w:hAnsi="宋体" w:eastAsia="宋体" w:cs="宋体"/>
                <w:b/>
                <w:bCs/>
                <w:color w:val="000000"/>
                <w:sz w:val="24"/>
                <w:szCs w:val="24"/>
              </w:rPr>
              <w:t>3.4</w:t>
            </w:r>
            <w:r>
              <w:rPr>
                <w:rFonts w:hint="eastAsia" w:ascii="宋体" w:hAnsi="宋体" w:eastAsia="宋体" w:cs="宋体"/>
                <w:bCs/>
                <w:color w:val="000000"/>
                <w:sz w:val="24"/>
                <w:szCs w:val="24"/>
              </w:rPr>
              <w:t xml:space="preserve"> 呼吸 阻抗法，测量范围：0</w:t>
            </w:r>
            <w:r>
              <w:rPr>
                <w:rFonts w:hint="eastAsia" w:ascii="宋体" w:hAnsi="宋体" w:eastAsia="宋体" w:cs="宋体"/>
                <w:color w:val="000000"/>
                <w:sz w:val="24"/>
                <w:szCs w:val="24"/>
              </w:rPr>
              <w:t>~</w:t>
            </w:r>
            <w:r>
              <w:rPr>
                <w:rFonts w:hint="eastAsia" w:ascii="宋体" w:hAnsi="宋体" w:eastAsia="宋体" w:cs="宋体"/>
                <w:bCs/>
                <w:color w:val="000000"/>
                <w:sz w:val="24"/>
                <w:szCs w:val="24"/>
              </w:rPr>
              <w:t>120rpm，测量精度：±1rpm；</w:t>
            </w:r>
          </w:p>
          <w:p>
            <w:pPr>
              <w:tabs>
                <w:tab w:val="left" w:pos="1560"/>
              </w:tabs>
              <w:spacing w:beforeLines="50" w:line="360" w:lineRule="auto"/>
              <w:jc w:val="both"/>
              <w:rPr>
                <w:rFonts w:hint="eastAsia" w:ascii="宋体" w:hAnsi="宋体" w:eastAsia="宋体" w:cs="宋体"/>
                <w:b/>
                <w:color w:val="000000"/>
                <w:sz w:val="24"/>
                <w:szCs w:val="24"/>
              </w:rPr>
            </w:pPr>
            <w:r>
              <w:rPr>
                <w:rFonts w:hint="eastAsia" w:ascii="宋体" w:hAnsi="宋体" w:eastAsia="宋体" w:cs="宋体"/>
                <w:b/>
                <w:color w:val="000000"/>
                <w:sz w:val="24"/>
                <w:szCs w:val="24"/>
              </w:rPr>
              <w:t>3.5</w:t>
            </w:r>
            <w:r>
              <w:rPr>
                <w:rFonts w:hint="eastAsia" w:ascii="宋体" w:hAnsi="宋体" w:eastAsia="宋体" w:cs="宋体"/>
                <w:color w:val="000000"/>
                <w:sz w:val="24"/>
                <w:szCs w:val="24"/>
              </w:rPr>
              <w:t xml:space="preserve"> 脉率显示范围：30 bpm ~ 240 bpm，</w:t>
            </w:r>
            <w:r>
              <w:rPr>
                <w:rFonts w:hint="eastAsia" w:ascii="宋体" w:hAnsi="宋体" w:eastAsia="宋体" w:cs="宋体"/>
                <w:bCs/>
                <w:color w:val="000000"/>
                <w:sz w:val="24"/>
                <w:szCs w:val="24"/>
              </w:rPr>
              <w:t>测量精度：±1</w:t>
            </w:r>
            <w:r>
              <w:rPr>
                <w:rFonts w:hint="eastAsia" w:ascii="宋体" w:hAnsi="宋体" w:eastAsia="宋体" w:cs="宋体"/>
                <w:color w:val="000000"/>
                <w:sz w:val="24"/>
                <w:szCs w:val="24"/>
              </w:rPr>
              <w:t>bpm；</w:t>
            </w:r>
          </w:p>
          <w:p>
            <w:pPr>
              <w:tabs>
                <w:tab w:val="left" w:pos="1560"/>
              </w:tabs>
              <w:spacing w:beforeLines="50" w:line="360" w:lineRule="auto"/>
              <w:jc w:val="both"/>
              <w:rPr>
                <w:rFonts w:hint="eastAsia" w:ascii="宋体" w:hAnsi="宋体" w:eastAsia="宋体" w:cs="宋体"/>
                <w:sz w:val="24"/>
                <w:szCs w:val="24"/>
              </w:rPr>
            </w:pPr>
            <w:r>
              <w:rPr>
                <w:rFonts w:hint="eastAsia" w:ascii="宋体" w:hAnsi="宋体" w:eastAsia="宋体" w:cs="宋体"/>
                <w:b/>
                <w:color w:val="000000"/>
                <w:sz w:val="24"/>
                <w:szCs w:val="24"/>
              </w:rPr>
              <w:t>3.6</w:t>
            </w:r>
            <w:r>
              <w:rPr>
                <w:rFonts w:hint="eastAsia" w:ascii="宋体" w:hAnsi="宋体" w:eastAsia="宋体" w:cs="宋体"/>
                <w:color w:val="000000"/>
                <w:sz w:val="24"/>
                <w:szCs w:val="24"/>
              </w:rPr>
              <w:t>体温显示范围：0°C ~ +50°C</w:t>
            </w:r>
            <w:r>
              <w:rPr>
                <w:rFonts w:hint="eastAsia" w:ascii="宋体" w:hAnsi="宋体" w:eastAsia="宋体" w:cs="宋体"/>
                <w:bCs/>
                <w:color w:val="000000"/>
                <w:sz w:val="24"/>
                <w:szCs w:val="24"/>
              </w:rPr>
              <w:t>，测量精度：±0.1</w:t>
            </w:r>
            <w:r>
              <w:rPr>
                <w:rFonts w:hint="eastAsia" w:ascii="宋体" w:hAnsi="宋体" w:eastAsia="宋体" w:cs="宋体"/>
                <w:color w:val="000000"/>
                <w:sz w:val="24"/>
                <w:szCs w:val="24"/>
              </w:rPr>
              <w:t>°C。</w:t>
            </w:r>
          </w:p>
          <w:p>
            <w:pPr>
              <w:spacing w:line="360" w:lineRule="auto"/>
              <w:rPr>
                <w:rFonts w:hint="eastAsia"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2160" w:type="dxa"/>
            <w:tcBorders>
              <w:top w:val="single" w:color="auto" w:sz="4" w:space="0"/>
              <w:left w:val="single" w:color="auto" w:sz="4" w:space="0"/>
              <w:bottom w:val="single" w:color="auto" w:sz="4" w:space="0"/>
              <w:right w:val="single" w:color="auto" w:sz="4" w:space="0"/>
            </w:tcBorders>
            <w:noWrap/>
          </w:tcPr>
          <w:p>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软、硬件的</w:t>
            </w:r>
          </w:p>
          <w:p>
            <w:pPr>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配置要求</w:t>
            </w:r>
          </w:p>
        </w:tc>
        <w:tc>
          <w:tcPr>
            <w:tcW w:w="7020" w:type="dxa"/>
            <w:tcBorders>
              <w:top w:val="single" w:color="auto" w:sz="4" w:space="0"/>
              <w:left w:val="single" w:color="auto" w:sz="4" w:space="0"/>
              <w:bottom w:val="single" w:color="auto" w:sz="4" w:space="0"/>
              <w:right w:val="single" w:color="auto" w:sz="4" w:space="0"/>
            </w:tcBorders>
            <w:noWrap/>
          </w:tcPr>
          <w:p>
            <w:pPr>
              <w:spacing w:line="360" w:lineRule="auto"/>
              <w:rPr>
                <w:rFonts w:hint="eastAsia" w:ascii="宋体" w:hAnsi="宋体" w:eastAsia="宋体" w:cs="宋体"/>
                <w:sz w:val="24"/>
                <w:szCs w:val="24"/>
              </w:rPr>
            </w:pPr>
            <w:r>
              <w:rPr>
                <w:rFonts w:hint="eastAsia" w:ascii="宋体" w:hAnsi="宋体" w:eastAsia="宋体" w:cs="宋体"/>
                <w:sz w:val="24"/>
                <w:szCs w:val="24"/>
              </w:rPr>
              <w:t>进行基本的胎儿胎心率及宫缩压数据的监护及记录同时选配增加母亲血氧，脉搏，无创血压，心电，呼吸的监护，并将它们与设立在中央护士站的中央站相连</w:t>
            </w:r>
            <w:r>
              <w:rPr>
                <w:rFonts w:hint="eastAsia" w:ascii="宋体" w:hAnsi="宋体" w:cs="宋体"/>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2160" w:type="dxa"/>
            <w:tcBorders>
              <w:top w:val="single" w:color="auto" w:sz="4" w:space="0"/>
              <w:left w:val="single" w:color="auto" w:sz="4" w:space="0"/>
              <w:bottom w:val="single" w:color="auto" w:sz="4" w:space="0"/>
              <w:right w:val="single" w:color="auto" w:sz="4" w:space="0"/>
            </w:tcBorders>
            <w:noWrap/>
          </w:tcPr>
          <w:p>
            <w:pPr>
              <w:spacing w:line="360" w:lineRule="auto"/>
              <w:rPr>
                <w:rFonts w:hint="eastAsia" w:ascii="宋体" w:hAnsi="宋体" w:eastAsia="宋体" w:cs="宋体"/>
                <w:sz w:val="24"/>
                <w:szCs w:val="24"/>
              </w:rPr>
            </w:pPr>
            <w:r>
              <w:rPr>
                <w:rFonts w:hint="eastAsia" w:ascii="宋体" w:hAnsi="宋体" w:eastAsia="宋体" w:cs="宋体"/>
                <w:sz w:val="24"/>
                <w:szCs w:val="24"/>
              </w:rPr>
              <w:t>其它要求</w:t>
            </w:r>
          </w:p>
        </w:tc>
        <w:tc>
          <w:tcPr>
            <w:tcW w:w="7020" w:type="dxa"/>
            <w:tcBorders>
              <w:top w:val="single" w:color="auto" w:sz="4" w:space="0"/>
              <w:left w:val="single" w:color="auto" w:sz="4" w:space="0"/>
              <w:bottom w:val="single" w:color="auto" w:sz="4" w:space="0"/>
              <w:right w:val="single" w:color="auto" w:sz="4" w:space="0"/>
            </w:tcBorders>
            <w:noWrap/>
          </w:tcPr>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color w:val="FF0000"/>
                <w:sz w:val="28"/>
                <w:szCs w:val="28"/>
                <w:lang w:val="en-US" w:eastAsia="zh-CN"/>
              </w:rPr>
            </w:pPr>
            <w:r>
              <w:rPr>
                <w:rFonts w:hint="eastAsia" w:ascii="Times New Roman" w:hAnsi="Times New Roman" w:eastAsia="宋体" w:cs="Times New Roman"/>
                <w:color w:val="FF0000"/>
                <w:kern w:val="2"/>
                <w:sz w:val="28"/>
                <w:szCs w:val="28"/>
                <w:lang w:val="en-US" w:eastAsia="zh-CN" w:bidi="ar-SA"/>
              </w:rPr>
              <w:t>1.</w:t>
            </w:r>
            <w:r>
              <w:rPr>
                <w:rFonts w:hint="eastAsia"/>
                <w:color w:val="FF0000"/>
                <w:sz w:val="28"/>
                <w:szCs w:val="28"/>
                <w:lang w:val="en-US" w:eastAsia="zh-CN"/>
              </w:rPr>
              <w:t>设备使用</w:t>
            </w:r>
            <w:r>
              <w:rPr>
                <w:rFonts w:hint="eastAsia" w:ascii="Times New Roman" w:hAnsi="Times New Roman" w:cs="Times New Roman"/>
                <w:color w:val="FF0000"/>
                <w:sz w:val="28"/>
                <w:szCs w:val="28"/>
                <w:lang w:val="en-US" w:eastAsia="zh-CN"/>
              </w:rPr>
              <w:t>期限5年以上，设</w:t>
            </w:r>
            <w:r>
              <w:rPr>
                <w:rFonts w:hint="eastAsia"/>
                <w:color w:val="FF0000"/>
                <w:sz w:val="28"/>
                <w:szCs w:val="28"/>
                <w:lang w:val="en-US" w:eastAsia="zh-CN"/>
              </w:rPr>
              <w:t>备的生产日期和合同签订的时间间隔不大于6个月。</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Times New Roman" w:hAnsi="Times New Roman" w:eastAsia="宋体" w:cs="Times New Roman"/>
                <w:color w:val="FF0000"/>
                <w:sz w:val="28"/>
                <w:szCs w:val="28"/>
                <w:lang w:val="en-US" w:eastAsia="zh-CN"/>
              </w:rPr>
            </w:pPr>
            <w:r>
              <w:rPr>
                <w:rFonts w:hint="eastAsia" w:ascii="Times New Roman" w:hAnsi="Times New Roman" w:eastAsia="宋体" w:cs="Times New Roman"/>
                <w:color w:val="FF0000"/>
                <w:sz w:val="28"/>
                <w:szCs w:val="28"/>
                <w:lang w:val="en-US" w:eastAsia="zh-CN"/>
              </w:rPr>
              <w:t>2.</w:t>
            </w:r>
            <w:bookmarkStart w:id="0" w:name="OLE_LINK2"/>
            <w:bookmarkStart w:id="1" w:name="OLE_LINK4"/>
            <w:bookmarkStart w:id="2" w:name="OLE_LINK3"/>
            <w:bookmarkStart w:id="3" w:name="OLE_LINK5"/>
            <w:r>
              <w:rPr>
                <w:rFonts w:hint="eastAsia" w:ascii="Times New Roman" w:hAnsi="Times New Roman" w:eastAsia="宋体" w:cs="Times New Roman"/>
                <w:color w:val="FF0000"/>
                <w:sz w:val="28"/>
                <w:szCs w:val="28"/>
                <w:lang w:val="en-US" w:eastAsia="zh-CN"/>
              </w:rPr>
              <w:t>整机免费质保3年；设备设计使用的耗材必须为开放的耗材，并提供阳光网能点配价格，验收时提供三种以上的耗材使用进行验收。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textAlignment w:val="auto"/>
              <w:rPr>
                <w:rFonts w:hint="eastAsia" w:ascii="Times New Roman" w:hAnsi="Times New Roman" w:eastAsia="宋体" w:cs="Times New Roman"/>
                <w:color w:val="FF0000"/>
                <w:sz w:val="28"/>
                <w:szCs w:val="28"/>
                <w:lang w:val="en-US" w:eastAsia="zh-CN"/>
              </w:rPr>
            </w:pPr>
            <w:r>
              <w:rPr>
                <w:rFonts w:hint="eastAsia" w:ascii="Times New Roman" w:hAnsi="Times New Roman" w:eastAsia="宋体" w:cs="Times New Roman"/>
                <w:color w:val="FF0000"/>
                <w:sz w:val="28"/>
                <w:szCs w:val="28"/>
                <w:lang w:val="en-US" w:eastAsia="zh-CN"/>
              </w:rPr>
              <w:t>3.验收同时提供纸质版和电子版产品说明书。</w:t>
            </w:r>
            <w:bookmarkEnd w:id="0"/>
            <w:bookmarkEnd w:id="1"/>
            <w:bookmarkEnd w:id="2"/>
            <w:bookmarkEnd w:id="3"/>
            <w:r>
              <w:rPr>
                <w:rFonts w:hint="eastAsia" w:ascii="Times New Roman" w:hAnsi="Times New Roman" w:eastAsia="宋体" w:cs="Times New Roman"/>
                <w:color w:val="FF0000"/>
                <w:sz w:val="28"/>
                <w:szCs w:val="28"/>
                <w:lang w:val="en-US" w:eastAsia="zh-CN"/>
              </w:rPr>
              <w:t>供货时应同时附上中文使用说明书（包括纸质版和电子版）。</w:t>
            </w:r>
          </w:p>
          <w:p>
            <w:pPr>
              <w:keepNext w:val="0"/>
              <w:keepLines w:val="0"/>
              <w:pageBreakBefore w:val="0"/>
              <w:widowControl w:val="0"/>
              <w:kinsoku/>
              <w:wordWrap/>
              <w:overflowPunct/>
              <w:topLinePunct w:val="0"/>
              <w:autoSpaceDE/>
              <w:autoSpaceDN/>
              <w:bidi w:val="0"/>
              <w:adjustRightInd/>
              <w:snapToGrid w:val="0"/>
              <w:spacing w:line="520" w:lineRule="exact"/>
              <w:jc w:val="left"/>
              <w:textAlignment w:val="auto"/>
              <w:rPr>
                <w:rFonts w:hint="eastAsia" w:ascii="Times New Roman" w:hAnsi="Times New Roman" w:eastAsia="宋体" w:cs="Times New Roman"/>
                <w:color w:val="FF0000"/>
                <w:sz w:val="28"/>
                <w:szCs w:val="28"/>
                <w:lang w:val="en-US" w:eastAsia="zh-CN"/>
              </w:rPr>
            </w:pPr>
            <w:r>
              <w:rPr>
                <w:rFonts w:hint="eastAsia" w:ascii="Times New Roman" w:hAnsi="Times New Roman" w:eastAsia="宋体" w:cs="Times New Roman"/>
                <w:color w:val="FF0000"/>
                <w:sz w:val="28"/>
                <w:szCs w:val="28"/>
                <w:lang w:val="en-US" w:eastAsia="zh-CN"/>
              </w:rPr>
              <w:t>4.</w:t>
            </w:r>
            <w:bookmarkStart w:id="4" w:name="OLE_LINK7"/>
            <w:bookmarkStart w:id="5" w:name="OLE_LINK6"/>
            <w:r>
              <w:rPr>
                <w:rFonts w:hint="eastAsia" w:ascii="Times New Roman" w:hAnsi="Times New Roman" w:eastAsia="宋体" w:cs="Times New Roman"/>
                <w:color w:val="FF0000"/>
                <w:sz w:val="28"/>
                <w:szCs w:val="28"/>
                <w:lang w:val="en-US" w:eastAsia="zh-CN"/>
              </w:rPr>
              <w:t>为确保设备的售后服务质量，乙方必须提供其厂家免费质保三年的售后服务承诺书，包括设备厂家提供产品的终身免费升级服务。</w:t>
            </w:r>
            <w:bookmarkEnd w:id="4"/>
            <w:bookmarkEnd w:id="5"/>
          </w:p>
          <w:p>
            <w:pPr>
              <w:spacing w:line="360" w:lineRule="auto"/>
              <w:rPr>
                <w:rFonts w:hint="eastAsia" w:ascii="宋体" w:hAnsi="宋体" w:eastAsia="宋体" w:cs="宋体"/>
                <w:sz w:val="24"/>
                <w:szCs w:val="24"/>
                <w:lang w:eastAsia="zh-CN"/>
              </w:rPr>
            </w:pPr>
            <w:r>
              <w:rPr>
                <w:rFonts w:hint="eastAsia" w:ascii="Times New Roman" w:hAnsi="Times New Roman" w:eastAsia="宋体" w:cs="Times New Roman"/>
                <w:color w:val="FF0000"/>
                <w:sz w:val="28"/>
                <w:szCs w:val="28"/>
                <w:lang w:val="en-US" w:eastAsia="zh-CN"/>
              </w:rPr>
              <w:t>5.设备数据涉及接入我院HIS网络的，验收时按我院要求能查询到HIS网络数据，产生的费用全部由中标方承担。</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90AEF"/>
    <w:multiLevelType w:val="singleLevel"/>
    <w:tmpl w:val="16490AE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EzZjk4NDk4YTQ1YTZmZjczMTc4MjQ3Y2ZhZTBhNzEifQ=="/>
  </w:docVars>
  <w:rsids>
    <w:rsidRoot w:val="78887C68"/>
    <w:rsid w:val="007F4C8A"/>
    <w:rsid w:val="00D55154"/>
    <w:rsid w:val="00FE116E"/>
    <w:rsid w:val="032048A7"/>
    <w:rsid w:val="04933432"/>
    <w:rsid w:val="06E223F6"/>
    <w:rsid w:val="0AB43472"/>
    <w:rsid w:val="103B23D8"/>
    <w:rsid w:val="108F7B99"/>
    <w:rsid w:val="12967F7D"/>
    <w:rsid w:val="16D228FC"/>
    <w:rsid w:val="170862B9"/>
    <w:rsid w:val="1A137643"/>
    <w:rsid w:val="269F2BC1"/>
    <w:rsid w:val="271C441A"/>
    <w:rsid w:val="2A4D5851"/>
    <w:rsid w:val="2B8655DE"/>
    <w:rsid w:val="35E57B42"/>
    <w:rsid w:val="3B536EA1"/>
    <w:rsid w:val="3BBD7502"/>
    <w:rsid w:val="43241203"/>
    <w:rsid w:val="452309F8"/>
    <w:rsid w:val="49E1162B"/>
    <w:rsid w:val="507C0E7B"/>
    <w:rsid w:val="53733230"/>
    <w:rsid w:val="548F455A"/>
    <w:rsid w:val="56077421"/>
    <w:rsid w:val="59E61700"/>
    <w:rsid w:val="5E4B1AF4"/>
    <w:rsid w:val="603A70E5"/>
    <w:rsid w:val="60E848AE"/>
    <w:rsid w:val="613F3EE8"/>
    <w:rsid w:val="69F0140A"/>
    <w:rsid w:val="6A340EED"/>
    <w:rsid w:val="6A5757AD"/>
    <w:rsid w:val="6F2967E1"/>
    <w:rsid w:val="78887C68"/>
    <w:rsid w:val="792E772A"/>
    <w:rsid w:val="7A162C0D"/>
    <w:rsid w:val="7A3D5C17"/>
    <w:rsid w:val="7FF56A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5"/>
      <w:szCs w:val="15"/>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index 4"/>
    <w:basedOn w:val="1"/>
    <w:next w:val="1"/>
    <w:unhideWhenUsed/>
    <w:qFormat/>
    <w:uiPriority w:val="99"/>
    <w:pPr>
      <w:spacing w:before="100" w:beforeAutospacing="1" w:after="100" w:afterAutospacing="1"/>
      <w:ind w:left="600" w:leftChars="600"/>
    </w:p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Times New Roman" w:hAnsi="Times New Roman" w:eastAsia="宋体" w:cs="Times New Roman"/>
      <w:kern w:val="2"/>
      <w:sz w:val="18"/>
      <w:szCs w:val="18"/>
    </w:rPr>
  </w:style>
  <w:style w:type="character" w:customStyle="1" w:styleId="8">
    <w:name w:val="页脚 Char"/>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1888</Words>
  <Characters>2204</Characters>
  <Lines>1</Lines>
  <Paragraphs>1</Paragraphs>
  <TotalTime>7</TotalTime>
  <ScaleCrop>false</ScaleCrop>
  <LinksUpToDate>false</LinksUpToDate>
  <CharactersWithSpaces>2242</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2023-02-28T14:58:00Z</dcterms:created>
  <dc:creator>张军</dc:creator>
  <cp:lastModifiedBy>admin</cp:lastModifiedBy>
  <dcterms:modified xsi:type="dcterms:W3CDTF">2025-05-30T02:18:19Z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y fmtid="{D5CDD505-2E9C-101B-9397-08002B2CF9AE}" pid="3" name="ICV">
    <vt:lpwstr>0DAC4558916341CEB3C78A7740516F1F_13</vt:lpwstr>
  </property>
  <property fmtid="{D5CDD505-2E9C-101B-9397-08002B2CF9AE}" pid="4" name="KSOTemplateDocerSaveRecord">
    <vt:lpwstr>eyJoZGlkIjoiYTMzMDAxODdiZWNkNWNiM2U3NTlmNjU3NzNmYTdjOGQiLCJ1c2VySWQiOiIxOTk0NjM1NjkifQ==</vt:lpwstr>
  </property>
</Properties>
</file>